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3081" w14:textId="4240C660" w:rsidR="004C0324" w:rsidRDefault="002022CA" w:rsidP="004C0324">
      <w:pPr>
        <w:pStyle w:val="Heading1"/>
        <w:rPr>
          <w:rFonts w:ascii="National" w:hAnsi="National"/>
          <w:b/>
          <w:color w:val="682F74"/>
          <w:sz w:val="40"/>
          <w:szCs w:val="40"/>
          <w:u w:val="single"/>
        </w:rPr>
      </w:pPr>
      <w:r w:rsidRPr="003C778E">
        <w:rPr>
          <w:rFonts w:ascii="National" w:hAnsi="National"/>
          <w:noProof/>
          <w:sz w:val="24"/>
          <w:szCs w:val="24"/>
        </w:rPr>
        <w:drawing>
          <wp:anchor distT="0" distB="0" distL="114300" distR="114300" simplePos="0" relativeHeight="251658240" behindDoc="1" locked="0" layoutInCell="1" allowOverlap="1" wp14:anchorId="5FD73918" wp14:editId="0FB98342">
            <wp:simplePos x="0" y="0"/>
            <wp:positionH relativeFrom="margin">
              <wp:posOffset>-365760</wp:posOffset>
            </wp:positionH>
            <wp:positionV relativeFrom="paragraph">
              <wp:posOffset>0</wp:posOffset>
            </wp:positionV>
            <wp:extent cx="2263140" cy="518160"/>
            <wp:effectExtent l="0" t="0" r="3810" b="0"/>
            <wp:wrapTight wrapText="bothSides">
              <wp:wrapPolygon edited="0">
                <wp:start x="1091" y="0"/>
                <wp:lineTo x="0" y="4765"/>
                <wp:lineTo x="0" y="15882"/>
                <wp:lineTo x="1091" y="20647"/>
                <wp:lineTo x="3636" y="20647"/>
                <wp:lineTo x="21455" y="15088"/>
                <wp:lineTo x="21455" y="6353"/>
                <wp:lineTo x="3636" y="0"/>
                <wp:lineTo x="1091" y="0"/>
              </wp:wrapPolygon>
            </wp:wrapTight>
            <wp:docPr id="1" name="Picture 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63D7C" w14:textId="4B2CBEC5" w:rsidR="004C0324" w:rsidRDefault="006F1E9A" w:rsidP="004C0324">
      <w:pPr>
        <w:pStyle w:val="Heading1"/>
        <w:rPr>
          <w:rFonts w:ascii="National" w:hAnsi="National"/>
          <w:b/>
          <w:color w:val="682F74"/>
          <w:u w:val="single"/>
        </w:rPr>
      </w:pPr>
      <w:r>
        <w:rPr>
          <w:rFonts w:ascii="National" w:hAnsi="National"/>
          <w:b/>
          <w:color w:val="682F74"/>
          <w:u w:val="single"/>
        </w:rPr>
        <w:t>Pre Arrival</w:t>
      </w:r>
      <w:r w:rsidR="003C778E" w:rsidRPr="00DB49AE">
        <w:rPr>
          <w:rFonts w:ascii="National" w:hAnsi="National"/>
          <w:b/>
          <w:color w:val="682F74"/>
          <w:u w:val="single"/>
        </w:rPr>
        <w:t xml:space="preserve"> </w:t>
      </w:r>
      <w:r w:rsidR="004C0324">
        <w:rPr>
          <w:rFonts w:ascii="National" w:hAnsi="National"/>
          <w:b/>
          <w:color w:val="682F74"/>
          <w:u w:val="single"/>
        </w:rPr>
        <w:t>Ori</w:t>
      </w:r>
      <w:r w:rsidR="00B400EC" w:rsidRPr="00DB49AE">
        <w:rPr>
          <w:rFonts w:ascii="National" w:hAnsi="National"/>
          <w:b/>
          <w:color w:val="682F74"/>
          <w:u w:val="single"/>
        </w:rPr>
        <w:t xml:space="preserve">entation </w:t>
      </w:r>
      <w:r w:rsidR="003C778E" w:rsidRPr="00DB49AE">
        <w:rPr>
          <w:rFonts w:ascii="National" w:hAnsi="National"/>
          <w:b/>
          <w:color w:val="682F74"/>
          <w:u w:val="single"/>
        </w:rPr>
        <w:t>Summary and Guidance from E &amp; T</w:t>
      </w:r>
    </w:p>
    <w:p w14:paraId="5A1253F9" w14:textId="77777777" w:rsidR="0063071B" w:rsidRPr="0063071B" w:rsidRDefault="0063071B" w:rsidP="0063071B"/>
    <w:p w14:paraId="06AFD73B" w14:textId="0EB80565" w:rsidR="00BF0D7E" w:rsidRDefault="00BF0D7E" w:rsidP="00DB49AE">
      <w:pPr>
        <w:rPr>
          <w:rFonts w:ascii="National" w:hAnsi="National"/>
        </w:rPr>
      </w:pPr>
      <w:r w:rsidRPr="009708C0">
        <w:rPr>
          <w:noProof/>
        </w:rPr>
        <mc:AlternateContent>
          <mc:Choice Requires="wps">
            <w:drawing>
              <wp:anchor distT="45720" distB="45720" distL="114300" distR="114300" simplePos="0" relativeHeight="251660288" behindDoc="0" locked="0" layoutInCell="1" allowOverlap="1" wp14:anchorId="7B859423" wp14:editId="4758A2AC">
                <wp:simplePos x="0" y="0"/>
                <wp:positionH relativeFrom="column">
                  <wp:posOffset>4181475</wp:posOffset>
                </wp:positionH>
                <wp:positionV relativeFrom="paragraph">
                  <wp:posOffset>68580</wp:posOffset>
                </wp:positionV>
                <wp:extent cx="2270760" cy="36576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36576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27B576E1" w14:textId="12B88320" w:rsidR="009708C0" w:rsidRDefault="009708C0" w:rsidP="005D1342">
                            <w:pPr>
                              <w:jc w:val="center"/>
                              <w:rPr>
                                <w:rFonts w:ascii="National" w:hAnsi="National"/>
                                <w:b/>
                                <w:color w:val="7030A0"/>
                                <w:sz w:val="24"/>
                                <w:szCs w:val="24"/>
                                <w:u w:val="single"/>
                              </w:rPr>
                            </w:pPr>
                            <w:r w:rsidRPr="005D1342">
                              <w:rPr>
                                <w:rFonts w:ascii="National" w:hAnsi="National"/>
                                <w:b/>
                                <w:color w:val="7030A0"/>
                                <w:sz w:val="24"/>
                                <w:szCs w:val="24"/>
                                <w:u w:val="single"/>
                              </w:rPr>
                              <w:t>Objectives of the</w:t>
                            </w:r>
                          </w:p>
                          <w:p w14:paraId="0989C59A" w14:textId="779E65E9" w:rsidR="009708C0" w:rsidRPr="005D1342" w:rsidRDefault="009708C0" w:rsidP="005D1342">
                            <w:pPr>
                              <w:jc w:val="center"/>
                              <w:rPr>
                                <w:rFonts w:ascii="National" w:hAnsi="National"/>
                                <w:b/>
                                <w:color w:val="7030A0"/>
                                <w:sz w:val="24"/>
                                <w:szCs w:val="24"/>
                                <w:u w:val="single"/>
                              </w:rPr>
                            </w:pPr>
                            <w:r w:rsidRPr="005D1342">
                              <w:rPr>
                                <w:rFonts w:ascii="National" w:hAnsi="National"/>
                                <w:b/>
                                <w:color w:val="7030A0"/>
                                <w:sz w:val="24"/>
                                <w:szCs w:val="24"/>
                                <w:u w:val="single"/>
                              </w:rPr>
                              <w:t>Pre Arrival Orientation</w:t>
                            </w:r>
                          </w:p>
                          <w:p w14:paraId="056E6B9B" w14:textId="77777777" w:rsidR="009708C0" w:rsidRPr="005D1342" w:rsidRDefault="009708C0" w:rsidP="009708C0">
                            <w:pPr>
                              <w:pStyle w:val="NoSpacing"/>
                              <w:rPr>
                                <w:rFonts w:ascii="National" w:eastAsiaTheme="minorHAnsi" w:hAnsi="National"/>
                                <w:b/>
                                <w:sz w:val="22"/>
                              </w:rPr>
                            </w:pPr>
                            <w:r w:rsidRPr="005D1342">
                              <w:rPr>
                                <w:rFonts w:ascii="National" w:eastAsiaTheme="minorHAnsi" w:hAnsi="National"/>
                                <w:b/>
                                <w:sz w:val="22"/>
                              </w:rPr>
                              <w:t>Host families will be able to ….</w:t>
                            </w:r>
                          </w:p>
                          <w:p w14:paraId="0483385B" w14:textId="77777777" w:rsidR="00BF0D7E" w:rsidRDefault="00BF0D7E" w:rsidP="005D1342">
                            <w:pPr>
                              <w:autoSpaceDE w:val="0"/>
                              <w:autoSpaceDN w:val="0"/>
                              <w:spacing w:after="0" w:line="240" w:lineRule="auto"/>
                              <w:rPr>
                                <w:rFonts w:ascii="National" w:hAnsi="National"/>
                              </w:rPr>
                            </w:pPr>
                          </w:p>
                          <w:p w14:paraId="0D2F855D" w14:textId="5EAA38EA" w:rsidR="00BF0D7E" w:rsidRPr="005D1342" w:rsidRDefault="009708C0" w:rsidP="005D1342">
                            <w:pPr>
                              <w:pStyle w:val="NoSpacing"/>
                              <w:rPr>
                                <w:rFonts w:ascii="National" w:hAnsi="National" w:cs="Microsoft Sans Serif"/>
                                <w:i/>
                              </w:rPr>
                            </w:pPr>
                            <w:r w:rsidRPr="005D1342">
                              <w:rPr>
                                <w:rFonts w:ascii="National" w:hAnsi="National"/>
                                <w:i/>
                              </w:rPr>
                              <w:t xml:space="preserve">Navigate the </w:t>
                            </w:r>
                            <w:r w:rsidRPr="005D1342">
                              <w:rPr>
                                <w:rFonts w:ascii="National" w:hAnsi="National"/>
                                <w:i/>
                                <w:iCs/>
                              </w:rPr>
                              <w:t xml:space="preserve">Host Family Account </w:t>
                            </w:r>
                            <w:r w:rsidRPr="005D1342">
                              <w:rPr>
                                <w:rFonts w:ascii="National" w:hAnsi="National"/>
                                <w:i/>
                              </w:rPr>
                              <w:t xml:space="preserve">and identify important host family resources </w:t>
                            </w:r>
                          </w:p>
                          <w:p w14:paraId="02804300" w14:textId="77777777" w:rsidR="00BF0D7E" w:rsidRPr="005D1342" w:rsidRDefault="00BF0D7E" w:rsidP="005D1342">
                            <w:pPr>
                              <w:pStyle w:val="NoSpacing"/>
                              <w:rPr>
                                <w:rFonts w:ascii="National" w:hAnsi="National"/>
                                <w:i/>
                              </w:rPr>
                            </w:pPr>
                          </w:p>
                          <w:p w14:paraId="6BBD99AE" w14:textId="77777777" w:rsidR="009708C0" w:rsidRPr="005D1342" w:rsidRDefault="009708C0" w:rsidP="005D1342">
                            <w:pPr>
                              <w:pStyle w:val="NoSpacing"/>
                              <w:rPr>
                                <w:rFonts w:ascii="National" w:hAnsi="National"/>
                                <w:i/>
                              </w:rPr>
                            </w:pPr>
                            <w:r w:rsidRPr="005D1342">
                              <w:rPr>
                                <w:rFonts w:ascii="National" w:hAnsi="National"/>
                                <w:i/>
                              </w:rPr>
                              <w:t xml:space="preserve">Apply YFU policies and procedures that promote student and family safety throughout the student’s exchange </w:t>
                            </w:r>
                          </w:p>
                          <w:p w14:paraId="0D970C6D" w14:textId="77777777" w:rsidR="00BF0D7E" w:rsidRPr="005D1342" w:rsidRDefault="00BF0D7E" w:rsidP="005D1342">
                            <w:pPr>
                              <w:pStyle w:val="NoSpacing"/>
                              <w:rPr>
                                <w:rFonts w:ascii="National" w:hAnsi="National"/>
                                <w:i/>
                              </w:rPr>
                            </w:pPr>
                          </w:p>
                          <w:p w14:paraId="63BD89B1" w14:textId="77777777" w:rsidR="009708C0" w:rsidRPr="005D1342" w:rsidRDefault="009708C0" w:rsidP="005D1342">
                            <w:pPr>
                              <w:pStyle w:val="NoSpacing"/>
                              <w:rPr>
                                <w:rFonts w:ascii="National" w:hAnsi="National"/>
                                <w:i/>
                              </w:rPr>
                            </w:pPr>
                            <w:r w:rsidRPr="005D1342">
                              <w:rPr>
                                <w:rFonts w:ascii="National" w:hAnsi="National"/>
                                <w:i/>
                              </w:rPr>
                              <w:t xml:space="preserve">Identify challenges faced by adolescents and families in cross-cultural settings </w:t>
                            </w:r>
                          </w:p>
                          <w:p w14:paraId="76C478A1" w14:textId="77777777" w:rsidR="00BF0D7E" w:rsidRPr="005D1342" w:rsidRDefault="00BF0D7E" w:rsidP="005D1342">
                            <w:pPr>
                              <w:pStyle w:val="NoSpacing"/>
                              <w:rPr>
                                <w:rFonts w:ascii="National" w:hAnsi="National"/>
                                <w:i/>
                              </w:rPr>
                            </w:pPr>
                          </w:p>
                          <w:p w14:paraId="79583146" w14:textId="77777777" w:rsidR="009708C0" w:rsidRPr="005D1342" w:rsidRDefault="009708C0" w:rsidP="005D1342">
                            <w:pPr>
                              <w:pStyle w:val="NoSpacing"/>
                              <w:rPr>
                                <w:rFonts w:ascii="National" w:hAnsi="National"/>
                                <w:i/>
                              </w:rPr>
                            </w:pPr>
                            <w:r w:rsidRPr="005D1342">
                              <w:rPr>
                                <w:rFonts w:ascii="National" w:hAnsi="National"/>
                                <w:i/>
                              </w:rPr>
                              <w:t xml:space="preserve">Apply tips and best practices from other host families </w:t>
                            </w:r>
                          </w:p>
                          <w:p w14:paraId="1EE697AE" w14:textId="70EC0894" w:rsidR="009708C0" w:rsidRDefault="00970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9423" id="_x0000_t202" coordsize="21600,21600" o:spt="202" path="m,l,21600r21600,l21600,xe">
                <v:stroke joinstyle="miter"/>
                <v:path gradientshapeok="t" o:connecttype="rect"/>
              </v:shapetype>
              <v:shape id="Text Box 2" o:spid="_x0000_s1026" type="#_x0000_t202" style="position:absolute;margin-left:329.25pt;margin-top:5.4pt;width:178.8pt;height:4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14:paraId="27B576E1" w14:textId="12B88320" w:rsidR="009708C0" w:rsidRDefault="009708C0" w:rsidP="005D1342">
                      <w:pPr>
                        <w:jc w:val="center"/>
                        <w:rPr>
                          <w:rFonts w:ascii="National" w:hAnsi="National"/>
                          <w:b/>
                          <w:color w:val="7030A0"/>
                          <w:sz w:val="24"/>
                          <w:szCs w:val="24"/>
                          <w:u w:val="single"/>
                        </w:rPr>
                      </w:pPr>
                      <w:r w:rsidRPr="005D1342">
                        <w:rPr>
                          <w:rFonts w:ascii="National" w:hAnsi="National"/>
                          <w:b/>
                          <w:color w:val="7030A0"/>
                          <w:sz w:val="24"/>
                          <w:szCs w:val="24"/>
                          <w:u w:val="single"/>
                        </w:rPr>
                        <w:t>Objectives of the</w:t>
                      </w:r>
                    </w:p>
                    <w:p w14:paraId="0989C59A" w14:textId="779E65E9" w:rsidR="009708C0" w:rsidRPr="005D1342" w:rsidRDefault="009708C0" w:rsidP="005D1342">
                      <w:pPr>
                        <w:jc w:val="center"/>
                        <w:rPr>
                          <w:rFonts w:ascii="National" w:hAnsi="National"/>
                          <w:b/>
                          <w:color w:val="7030A0"/>
                          <w:sz w:val="24"/>
                          <w:szCs w:val="24"/>
                          <w:u w:val="single"/>
                        </w:rPr>
                      </w:pPr>
                      <w:r w:rsidRPr="005D1342">
                        <w:rPr>
                          <w:rFonts w:ascii="National" w:hAnsi="National"/>
                          <w:b/>
                          <w:color w:val="7030A0"/>
                          <w:sz w:val="24"/>
                          <w:szCs w:val="24"/>
                          <w:u w:val="single"/>
                        </w:rPr>
                        <w:t>Pre Arrival Orientation</w:t>
                      </w:r>
                    </w:p>
                    <w:p w14:paraId="056E6B9B" w14:textId="77777777" w:rsidR="009708C0" w:rsidRPr="005D1342" w:rsidRDefault="009708C0" w:rsidP="009708C0">
                      <w:pPr>
                        <w:pStyle w:val="NoSpacing"/>
                        <w:rPr>
                          <w:rFonts w:ascii="National" w:eastAsiaTheme="minorHAnsi" w:hAnsi="National"/>
                          <w:b/>
                          <w:sz w:val="22"/>
                        </w:rPr>
                      </w:pPr>
                      <w:r w:rsidRPr="005D1342">
                        <w:rPr>
                          <w:rFonts w:ascii="National" w:eastAsiaTheme="minorHAnsi" w:hAnsi="National"/>
                          <w:b/>
                          <w:sz w:val="22"/>
                        </w:rPr>
                        <w:t>Host families will be able to ….</w:t>
                      </w:r>
                    </w:p>
                    <w:p w14:paraId="0483385B" w14:textId="77777777" w:rsidR="00BF0D7E" w:rsidRDefault="00BF0D7E" w:rsidP="005D1342">
                      <w:pPr>
                        <w:autoSpaceDE w:val="0"/>
                        <w:autoSpaceDN w:val="0"/>
                        <w:spacing w:after="0" w:line="240" w:lineRule="auto"/>
                        <w:rPr>
                          <w:rFonts w:ascii="National" w:hAnsi="National"/>
                        </w:rPr>
                      </w:pPr>
                    </w:p>
                    <w:p w14:paraId="0D2F855D" w14:textId="5EAA38EA" w:rsidR="00BF0D7E" w:rsidRPr="005D1342" w:rsidRDefault="009708C0" w:rsidP="005D1342">
                      <w:pPr>
                        <w:pStyle w:val="NoSpacing"/>
                        <w:rPr>
                          <w:rFonts w:ascii="National" w:hAnsi="National" w:cs="Microsoft Sans Serif"/>
                          <w:i/>
                        </w:rPr>
                      </w:pPr>
                      <w:r w:rsidRPr="005D1342">
                        <w:rPr>
                          <w:rFonts w:ascii="National" w:hAnsi="National"/>
                          <w:i/>
                        </w:rPr>
                        <w:t xml:space="preserve">Navigate the </w:t>
                      </w:r>
                      <w:r w:rsidRPr="005D1342">
                        <w:rPr>
                          <w:rFonts w:ascii="National" w:hAnsi="National"/>
                          <w:i/>
                          <w:iCs/>
                        </w:rPr>
                        <w:t xml:space="preserve">Host Family Account </w:t>
                      </w:r>
                      <w:r w:rsidRPr="005D1342">
                        <w:rPr>
                          <w:rFonts w:ascii="National" w:hAnsi="National"/>
                          <w:i/>
                        </w:rPr>
                        <w:t xml:space="preserve">and identify important host family resources </w:t>
                      </w:r>
                    </w:p>
                    <w:p w14:paraId="02804300" w14:textId="77777777" w:rsidR="00BF0D7E" w:rsidRPr="005D1342" w:rsidRDefault="00BF0D7E" w:rsidP="005D1342">
                      <w:pPr>
                        <w:pStyle w:val="NoSpacing"/>
                        <w:rPr>
                          <w:rFonts w:ascii="National" w:hAnsi="National"/>
                          <w:i/>
                        </w:rPr>
                      </w:pPr>
                    </w:p>
                    <w:p w14:paraId="6BBD99AE" w14:textId="77777777" w:rsidR="009708C0" w:rsidRPr="005D1342" w:rsidRDefault="009708C0" w:rsidP="005D1342">
                      <w:pPr>
                        <w:pStyle w:val="NoSpacing"/>
                        <w:rPr>
                          <w:rFonts w:ascii="National" w:hAnsi="National"/>
                          <w:i/>
                        </w:rPr>
                      </w:pPr>
                      <w:r w:rsidRPr="005D1342">
                        <w:rPr>
                          <w:rFonts w:ascii="National" w:hAnsi="National"/>
                          <w:i/>
                        </w:rPr>
                        <w:t xml:space="preserve">Apply YFU policies and procedures that promote student and family safety throughout the student’s exchange </w:t>
                      </w:r>
                    </w:p>
                    <w:p w14:paraId="0D970C6D" w14:textId="77777777" w:rsidR="00BF0D7E" w:rsidRPr="005D1342" w:rsidRDefault="00BF0D7E" w:rsidP="005D1342">
                      <w:pPr>
                        <w:pStyle w:val="NoSpacing"/>
                        <w:rPr>
                          <w:rFonts w:ascii="National" w:hAnsi="National"/>
                          <w:i/>
                        </w:rPr>
                      </w:pPr>
                    </w:p>
                    <w:p w14:paraId="63BD89B1" w14:textId="77777777" w:rsidR="009708C0" w:rsidRPr="005D1342" w:rsidRDefault="009708C0" w:rsidP="005D1342">
                      <w:pPr>
                        <w:pStyle w:val="NoSpacing"/>
                        <w:rPr>
                          <w:rFonts w:ascii="National" w:hAnsi="National"/>
                          <w:i/>
                        </w:rPr>
                      </w:pPr>
                      <w:r w:rsidRPr="005D1342">
                        <w:rPr>
                          <w:rFonts w:ascii="National" w:hAnsi="National"/>
                          <w:i/>
                        </w:rPr>
                        <w:t xml:space="preserve">Identify challenges faced by adolescents and families in cross-cultural settings </w:t>
                      </w:r>
                    </w:p>
                    <w:p w14:paraId="76C478A1" w14:textId="77777777" w:rsidR="00BF0D7E" w:rsidRPr="005D1342" w:rsidRDefault="00BF0D7E" w:rsidP="005D1342">
                      <w:pPr>
                        <w:pStyle w:val="NoSpacing"/>
                        <w:rPr>
                          <w:rFonts w:ascii="National" w:hAnsi="National"/>
                          <w:i/>
                        </w:rPr>
                      </w:pPr>
                    </w:p>
                    <w:p w14:paraId="79583146" w14:textId="77777777" w:rsidR="009708C0" w:rsidRPr="005D1342" w:rsidRDefault="009708C0" w:rsidP="005D1342">
                      <w:pPr>
                        <w:pStyle w:val="NoSpacing"/>
                        <w:rPr>
                          <w:rFonts w:ascii="National" w:hAnsi="National"/>
                          <w:i/>
                        </w:rPr>
                      </w:pPr>
                      <w:r w:rsidRPr="005D1342">
                        <w:rPr>
                          <w:rFonts w:ascii="National" w:hAnsi="National"/>
                          <w:i/>
                        </w:rPr>
                        <w:t xml:space="preserve">Apply tips and best practices from other host families </w:t>
                      </w:r>
                    </w:p>
                    <w:p w14:paraId="1EE697AE" w14:textId="70EC0894" w:rsidR="009708C0" w:rsidRDefault="009708C0"/>
                  </w:txbxContent>
                </v:textbox>
                <w10:wrap type="square"/>
              </v:shape>
            </w:pict>
          </mc:Fallback>
        </mc:AlternateContent>
      </w:r>
      <w:r w:rsidR="003C778E" w:rsidRPr="005A48BE">
        <w:rPr>
          <w:rFonts w:ascii="National" w:hAnsi="National"/>
        </w:rPr>
        <w:t xml:space="preserve">Thank you for volunteering to work with us to carry out orientations across the country! E&amp;T is here to support you and provide you with tools to organize a meaningful orientation. As we strive to support </w:t>
      </w:r>
      <w:r w:rsidR="004C0324" w:rsidRPr="005A48BE">
        <w:rPr>
          <w:rFonts w:ascii="National" w:hAnsi="National"/>
        </w:rPr>
        <w:t>volunteers</w:t>
      </w:r>
      <w:r w:rsidR="003C778E" w:rsidRPr="005A48BE">
        <w:rPr>
          <w:rFonts w:ascii="National" w:hAnsi="National"/>
        </w:rPr>
        <w:t xml:space="preserve"> </w:t>
      </w:r>
      <w:r w:rsidR="008D7D85">
        <w:rPr>
          <w:rFonts w:ascii="National" w:hAnsi="National"/>
        </w:rPr>
        <w:t xml:space="preserve">and staff who are leading </w:t>
      </w:r>
      <w:r w:rsidR="003C778E" w:rsidRPr="005A48BE">
        <w:rPr>
          <w:rFonts w:ascii="National" w:hAnsi="National"/>
        </w:rPr>
        <w:t>orientations, we have two goals in mind: ensure that all students and families participat</w:t>
      </w:r>
      <w:r w:rsidR="005A48BE">
        <w:rPr>
          <w:rFonts w:ascii="National" w:hAnsi="National"/>
        </w:rPr>
        <w:t xml:space="preserve">e in high quality orientations; </w:t>
      </w:r>
      <w:r w:rsidR="005D1342">
        <w:rPr>
          <w:rFonts w:ascii="National" w:hAnsi="National"/>
        </w:rPr>
        <w:t xml:space="preserve">and </w:t>
      </w:r>
      <w:r w:rsidR="003C778E" w:rsidRPr="005A48BE">
        <w:rPr>
          <w:rFonts w:ascii="National" w:hAnsi="National"/>
        </w:rPr>
        <w:t xml:space="preserve">build volunteer capacity so that volunteers can take full ownership of orientations and carry these out at the local level. </w:t>
      </w:r>
    </w:p>
    <w:p w14:paraId="523A486F" w14:textId="0E6CE835" w:rsidR="00DB49AE" w:rsidRPr="005A48BE" w:rsidRDefault="00844737" w:rsidP="00DB49AE">
      <w:pPr>
        <w:rPr>
          <w:rFonts w:ascii="National" w:hAnsi="National"/>
        </w:rPr>
      </w:pPr>
      <w:r w:rsidRPr="005A48BE">
        <w:rPr>
          <w:rFonts w:ascii="National" w:hAnsi="National"/>
        </w:rPr>
        <w:t xml:space="preserve">To help achieve these goals, we have developed the following guidelines: </w:t>
      </w:r>
    </w:p>
    <w:p w14:paraId="50AEAD91" w14:textId="5A84325E" w:rsidR="00DB49AE" w:rsidRPr="005A48BE" w:rsidRDefault="00DB49AE" w:rsidP="00DB49AE">
      <w:pPr>
        <w:pStyle w:val="ListParagraph"/>
        <w:numPr>
          <w:ilvl w:val="0"/>
          <w:numId w:val="19"/>
        </w:numPr>
        <w:rPr>
          <w:rFonts w:ascii="National" w:hAnsi="National"/>
          <w:sz w:val="22"/>
        </w:rPr>
      </w:pPr>
      <w:r w:rsidRPr="005A48BE">
        <w:rPr>
          <w:rFonts w:ascii="National" w:hAnsi="National"/>
          <w:sz w:val="22"/>
        </w:rPr>
        <w:t>Facilitators follow the E&amp;T curriculum to the best of their ability</w:t>
      </w:r>
    </w:p>
    <w:p w14:paraId="418C88EB" w14:textId="46E73CC7" w:rsidR="00DB49AE" w:rsidRPr="005A48BE" w:rsidRDefault="003C778E" w:rsidP="00DB49AE">
      <w:pPr>
        <w:pStyle w:val="ListParagraph"/>
        <w:numPr>
          <w:ilvl w:val="0"/>
          <w:numId w:val="19"/>
        </w:numPr>
        <w:rPr>
          <w:rFonts w:ascii="National" w:hAnsi="National"/>
          <w:sz w:val="22"/>
        </w:rPr>
      </w:pPr>
      <w:r w:rsidRPr="005A48BE">
        <w:rPr>
          <w:rFonts w:ascii="National" w:hAnsi="National"/>
          <w:sz w:val="22"/>
        </w:rPr>
        <w:t>Each orientation meets a minimum length of time, as described in this Orientation Summary</w:t>
      </w:r>
    </w:p>
    <w:p w14:paraId="7AB58971" w14:textId="682EF345" w:rsidR="00DB49AE" w:rsidRPr="005A48BE" w:rsidRDefault="003C778E" w:rsidP="00DB49AE">
      <w:pPr>
        <w:pStyle w:val="ListParagraph"/>
        <w:numPr>
          <w:ilvl w:val="0"/>
          <w:numId w:val="19"/>
        </w:numPr>
        <w:rPr>
          <w:rFonts w:ascii="National" w:hAnsi="National"/>
          <w:sz w:val="22"/>
        </w:rPr>
      </w:pPr>
      <w:r w:rsidRPr="005A48BE">
        <w:rPr>
          <w:rFonts w:ascii="National" w:hAnsi="National"/>
          <w:b/>
          <w:sz w:val="22"/>
        </w:rPr>
        <w:t>All Orientation Coordinators submit sign</w:t>
      </w:r>
      <w:r w:rsidR="001F7776" w:rsidRPr="005A48BE">
        <w:rPr>
          <w:rFonts w:ascii="National" w:hAnsi="National"/>
          <w:b/>
          <w:sz w:val="22"/>
        </w:rPr>
        <w:t>-</w:t>
      </w:r>
      <w:r w:rsidRPr="005A48BE">
        <w:rPr>
          <w:rFonts w:ascii="National" w:hAnsi="National"/>
          <w:b/>
          <w:sz w:val="22"/>
        </w:rPr>
        <w:t>in sheets</w:t>
      </w:r>
      <w:r w:rsidR="001F7776" w:rsidRPr="005A48BE">
        <w:rPr>
          <w:rFonts w:ascii="National" w:hAnsi="National"/>
          <w:b/>
          <w:sz w:val="22"/>
        </w:rPr>
        <w:t xml:space="preserve"> and expense reports</w:t>
      </w:r>
      <w:r w:rsidRPr="005A48BE">
        <w:rPr>
          <w:rFonts w:ascii="National" w:hAnsi="National"/>
          <w:b/>
          <w:sz w:val="22"/>
        </w:rPr>
        <w:t xml:space="preserve"> to E&amp;T at orientations@yfu.org, (preferably within one week of the orientation)</w:t>
      </w:r>
    </w:p>
    <w:p w14:paraId="7A6EC6C1" w14:textId="6E32FAF9" w:rsidR="00DB49AE" w:rsidRPr="005D1342" w:rsidRDefault="001F7776" w:rsidP="005D1342">
      <w:pPr>
        <w:pStyle w:val="ListParagraph"/>
        <w:numPr>
          <w:ilvl w:val="0"/>
          <w:numId w:val="19"/>
        </w:numPr>
        <w:rPr>
          <w:rFonts w:ascii="National" w:hAnsi="National"/>
        </w:rPr>
      </w:pPr>
      <w:r w:rsidRPr="005A48BE">
        <w:rPr>
          <w:rFonts w:ascii="National" w:hAnsi="National"/>
          <w:sz w:val="22"/>
        </w:rPr>
        <w:t>Coordinators and facilitators can p</w:t>
      </w:r>
      <w:r w:rsidR="003C778E" w:rsidRPr="005A48BE">
        <w:rPr>
          <w:rFonts w:ascii="National" w:hAnsi="National"/>
          <w:sz w:val="22"/>
        </w:rPr>
        <w:t xml:space="preserve">articipate in </w:t>
      </w:r>
      <w:r w:rsidRPr="005A48BE">
        <w:rPr>
          <w:rFonts w:ascii="National" w:hAnsi="National"/>
          <w:sz w:val="22"/>
        </w:rPr>
        <w:t xml:space="preserve">collaborative </w:t>
      </w:r>
      <w:r w:rsidR="003C778E" w:rsidRPr="005A48BE">
        <w:rPr>
          <w:rFonts w:ascii="National" w:hAnsi="National"/>
          <w:sz w:val="22"/>
        </w:rPr>
        <w:t xml:space="preserve">webinars with E&amp;T staff to discuss the content of the orientation. FDs </w:t>
      </w:r>
      <w:proofErr w:type="gramStart"/>
      <w:r w:rsidR="003C778E" w:rsidRPr="005A48BE">
        <w:rPr>
          <w:rFonts w:ascii="National" w:hAnsi="National"/>
          <w:sz w:val="22"/>
        </w:rPr>
        <w:t>are</w:t>
      </w:r>
      <w:proofErr w:type="gramEnd"/>
      <w:r w:rsidR="003C778E" w:rsidRPr="005A48BE">
        <w:rPr>
          <w:rFonts w:ascii="National" w:hAnsi="National"/>
          <w:sz w:val="22"/>
        </w:rPr>
        <w:t xml:space="preserve"> also welcome to participate.</w:t>
      </w:r>
    </w:p>
    <w:p w14:paraId="13F4E4CB" w14:textId="0CE13E10" w:rsidR="0005482F" w:rsidRDefault="00BF0D7E" w:rsidP="00BF0D7E">
      <w:pPr>
        <w:rPr>
          <w:rFonts w:ascii="National" w:hAnsi="National"/>
        </w:rPr>
      </w:pPr>
      <w:r>
        <w:rPr>
          <w:rFonts w:ascii="National" w:hAnsi="National"/>
        </w:rPr>
        <w:t xml:space="preserve">We </w:t>
      </w:r>
      <w:r w:rsidRPr="009708C0">
        <w:rPr>
          <w:rFonts w:ascii="National" w:hAnsi="National"/>
        </w:rPr>
        <w:t xml:space="preserve">are excited to share the </w:t>
      </w:r>
      <w:r>
        <w:rPr>
          <w:rFonts w:ascii="National" w:hAnsi="National"/>
        </w:rPr>
        <w:t>Pre-</w:t>
      </w:r>
      <w:r w:rsidRPr="009708C0">
        <w:rPr>
          <w:rFonts w:ascii="National" w:hAnsi="National"/>
        </w:rPr>
        <w:t>Arrival orientation curriculum</w:t>
      </w:r>
      <w:r>
        <w:rPr>
          <w:rFonts w:ascii="National" w:hAnsi="National"/>
        </w:rPr>
        <w:t>!</w:t>
      </w:r>
      <w:r w:rsidRPr="009708C0">
        <w:rPr>
          <w:rFonts w:ascii="National" w:hAnsi="National"/>
        </w:rPr>
        <w:t xml:space="preserve"> While we are maintaining our goal of fulfilling the </w:t>
      </w:r>
      <w:r>
        <w:rPr>
          <w:rFonts w:ascii="National" w:hAnsi="National"/>
        </w:rPr>
        <w:t xml:space="preserve">YFU International </w:t>
      </w:r>
      <w:r w:rsidRPr="001348BC">
        <w:rPr>
          <w:rFonts w:ascii="National" w:hAnsi="National"/>
          <w:i/>
        </w:rPr>
        <w:t>Learning Outcomes for Orientation Programs</w:t>
      </w:r>
      <w:r>
        <w:rPr>
          <w:rFonts w:ascii="National" w:hAnsi="National"/>
        </w:rPr>
        <w:t xml:space="preserve"> (LOOP)</w:t>
      </w:r>
      <w:r w:rsidRPr="009708C0">
        <w:rPr>
          <w:rFonts w:ascii="National" w:hAnsi="National"/>
        </w:rPr>
        <w:t xml:space="preserve"> objectives, we have reduced the time needed </w:t>
      </w:r>
      <w:r w:rsidR="008D7D85">
        <w:rPr>
          <w:rFonts w:ascii="National" w:hAnsi="National"/>
        </w:rPr>
        <w:t>for this orientation</w:t>
      </w:r>
      <w:r>
        <w:rPr>
          <w:rFonts w:ascii="National" w:hAnsi="National"/>
        </w:rPr>
        <w:t xml:space="preserve"> based on feedback from the field. With this in mind, </w:t>
      </w:r>
      <w:r w:rsidRPr="009708C0">
        <w:rPr>
          <w:rFonts w:ascii="National" w:hAnsi="National"/>
        </w:rPr>
        <w:t xml:space="preserve">host families </w:t>
      </w:r>
      <w:r>
        <w:rPr>
          <w:rFonts w:ascii="National" w:hAnsi="National"/>
        </w:rPr>
        <w:t>should be strongly encouraged to attend their Post Arrival, alongside their student in order to cover information that</w:t>
      </w:r>
      <w:r w:rsidR="005D1342">
        <w:rPr>
          <w:rFonts w:ascii="National" w:hAnsi="National"/>
        </w:rPr>
        <w:t xml:space="preserve"> was</w:t>
      </w:r>
      <w:r>
        <w:rPr>
          <w:rFonts w:ascii="National" w:hAnsi="National"/>
        </w:rPr>
        <w:t xml:space="preserve"> touched on during the Pre- Arrival. </w:t>
      </w:r>
      <w:r w:rsidR="008D7D85">
        <w:rPr>
          <w:rFonts w:ascii="National" w:hAnsi="National"/>
        </w:rPr>
        <w:t xml:space="preserve">The Pre- Arrival is approximately three hours long. There is significant time dedicated to conversations and questions/answer, so some small Pre- Arrival groups may complete the curriculum in less time. </w:t>
      </w:r>
    </w:p>
    <w:p w14:paraId="3311BDE9" w14:textId="7B98BB6D" w:rsidR="00BF0D7E" w:rsidRPr="00A739FC" w:rsidRDefault="000916C6" w:rsidP="00A739FC">
      <w:pPr>
        <w:pStyle w:val="ListParagraph"/>
        <w:numPr>
          <w:ilvl w:val="0"/>
          <w:numId w:val="25"/>
        </w:numPr>
        <w:rPr>
          <w:rFonts w:ascii="National" w:hAnsi="National"/>
        </w:rPr>
      </w:pPr>
      <w:r>
        <w:rPr>
          <w:rFonts w:ascii="National" w:hAnsi="National"/>
          <w:noProof/>
        </w:rPr>
        <w:drawing>
          <wp:anchor distT="0" distB="0" distL="114300" distR="114300" simplePos="0" relativeHeight="251661312" behindDoc="1" locked="0" layoutInCell="1" allowOverlap="1" wp14:anchorId="15AD3258" wp14:editId="4F1F7B56">
            <wp:simplePos x="0" y="0"/>
            <wp:positionH relativeFrom="column">
              <wp:posOffset>2019300</wp:posOffset>
            </wp:positionH>
            <wp:positionV relativeFrom="paragraph">
              <wp:posOffset>974090</wp:posOffset>
            </wp:positionV>
            <wp:extent cx="227330" cy="2286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 cy="228600"/>
                    </a:xfrm>
                    <a:prstGeom prst="rect">
                      <a:avLst/>
                    </a:prstGeom>
                  </pic:spPr>
                </pic:pic>
              </a:graphicData>
            </a:graphic>
          </wp:anchor>
        </w:drawing>
      </w:r>
      <w:r w:rsidR="005D1342" w:rsidRPr="00A739FC">
        <w:rPr>
          <w:rFonts w:ascii="National" w:hAnsi="National"/>
        </w:rPr>
        <w:t xml:space="preserve">Additionally, </w:t>
      </w:r>
      <w:r w:rsidR="00245BE0" w:rsidRPr="00A739FC">
        <w:rPr>
          <w:rFonts w:ascii="National" w:hAnsi="National"/>
        </w:rPr>
        <w:t xml:space="preserve">as we know that many adults learn best by talking with their peers and having meaningful conversations, thus </w:t>
      </w:r>
      <w:r w:rsidR="005D1342" w:rsidRPr="00A739FC">
        <w:rPr>
          <w:rFonts w:ascii="National" w:hAnsi="National"/>
        </w:rPr>
        <w:t xml:space="preserve">we have </w:t>
      </w:r>
      <w:r w:rsidR="00245BE0" w:rsidRPr="00A739FC">
        <w:rPr>
          <w:rFonts w:ascii="National" w:hAnsi="National"/>
        </w:rPr>
        <w:t>provided structure for discussions throughout the Pre- Arrival.</w:t>
      </w:r>
      <w:r w:rsidR="005D1342" w:rsidRPr="00A739FC">
        <w:rPr>
          <w:rFonts w:ascii="National" w:hAnsi="National"/>
        </w:rPr>
        <w:t xml:space="preserve"> We have inserted </w:t>
      </w:r>
      <w:r w:rsidR="005D1342" w:rsidRPr="00A739FC">
        <w:rPr>
          <w:rFonts w:ascii="National" w:hAnsi="National"/>
          <w:b/>
          <w:i/>
          <w:color w:val="682F74"/>
        </w:rPr>
        <w:t>Conversation Starters</w:t>
      </w:r>
      <w:r w:rsidR="005D1342" w:rsidRPr="00A739FC">
        <w:rPr>
          <w:rFonts w:ascii="National" w:hAnsi="National"/>
          <w:color w:val="682F74"/>
        </w:rPr>
        <w:t xml:space="preserve"> </w:t>
      </w:r>
      <w:r w:rsidR="0005482F" w:rsidRPr="00A739FC">
        <w:rPr>
          <w:rFonts w:ascii="National" w:hAnsi="National"/>
        </w:rPr>
        <w:t>to facilitate rich conversations between the participants</w:t>
      </w:r>
      <w:r w:rsidR="008D7D85" w:rsidRPr="00A739FC">
        <w:rPr>
          <w:rFonts w:ascii="National" w:hAnsi="National"/>
        </w:rPr>
        <w:t xml:space="preserve"> (</w:t>
      </w:r>
      <w:r w:rsidR="0005482F" w:rsidRPr="00A739FC">
        <w:rPr>
          <w:rFonts w:ascii="National" w:hAnsi="National"/>
        </w:rPr>
        <w:t>with guidance from the facilitator</w:t>
      </w:r>
      <w:r w:rsidR="008D7D85" w:rsidRPr="00A739FC">
        <w:rPr>
          <w:rFonts w:ascii="National" w:hAnsi="National"/>
        </w:rPr>
        <w:t>)</w:t>
      </w:r>
      <w:r w:rsidR="0005482F" w:rsidRPr="00A739FC">
        <w:rPr>
          <w:rFonts w:ascii="National" w:hAnsi="National"/>
        </w:rPr>
        <w:t>.</w:t>
      </w:r>
      <w:r w:rsidR="00245BE0" w:rsidRPr="00A739FC">
        <w:rPr>
          <w:rFonts w:ascii="National" w:hAnsi="National"/>
        </w:rPr>
        <w:t xml:space="preserve"> </w:t>
      </w:r>
      <w:r w:rsidR="00245BE0" w:rsidRPr="00A739FC">
        <w:rPr>
          <w:rFonts w:ascii="National" w:hAnsi="National"/>
          <w:b/>
          <w:i/>
          <w:color w:val="7030A0"/>
        </w:rPr>
        <w:t>Conversation Starters</w:t>
      </w:r>
      <w:r w:rsidR="008D7D85" w:rsidRPr="00A739FC">
        <w:rPr>
          <w:rFonts w:ascii="National" w:hAnsi="National"/>
          <w:color w:val="7030A0"/>
        </w:rPr>
        <w:t xml:space="preserve"> </w:t>
      </w:r>
      <w:r w:rsidR="008D7D85" w:rsidRPr="00A739FC">
        <w:rPr>
          <w:rFonts w:ascii="National" w:hAnsi="National"/>
        </w:rPr>
        <w:t xml:space="preserve">are indicated </w:t>
      </w:r>
      <w:proofErr w:type="gramStart"/>
      <w:r w:rsidR="008D7D85" w:rsidRPr="00A739FC">
        <w:rPr>
          <w:rFonts w:ascii="National" w:hAnsi="National"/>
        </w:rPr>
        <w:t xml:space="preserve">with </w:t>
      </w:r>
      <w:r w:rsidR="0005482F" w:rsidRPr="00A739FC">
        <w:rPr>
          <w:rFonts w:ascii="National" w:hAnsi="National"/>
        </w:rPr>
        <w:t xml:space="preserve"> </w:t>
      </w:r>
      <w:r>
        <w:rPr>
          <w:rFonts w:ascii="National" w:hAnsi="National"/>
        </w:rPr>
        <w:t>“</w:t>
      </w:r>
      <w:proofErr w:type="gramEnd"/>
      <w:r>
        <w:rPr>
          <w:rFonts w:ascii="National" w:hAnsi="National"/>
        </w:rPr>
        <w:t xml:space="preserve"> </w:t>
      </w:r>
      <w:r w:rsidR="008D7D85">
        <w:sym w:font="Wingdings" w:char="F06C"/>
      </w:r>
      <w:r>
        <w:t xml:space="preserve"> </w:t>
      </w:r>
      <w:r w:rsidR="008D7D85" w:rsidRPr="00A739FC">
        <w:rPr>
          <w:rFonts w:ascii="National" w:hAnsi="National"/>
        </w:rPr>
        <w:t>” while information for the facilitator to highlight is indicated by “</w:t>
      </w:r>
      <w:r w:rsidR="00A739FC">
        <w:rPr>
          <w:rFonts w:ascii="National" w:hAnsi="National"/>
        </w:rPr>
        <w:t xml:space="preserve"> </w:t>
      </w:r>
      <w:r>
        <w:rPr>
          <w:rFonts w:ascii="National" w:hAnsi="National"/>
        </w:rPr>
        <w:t xml:space="preserve">     </w:t>
      </w:r>
      <w:r w:rsidR="00A739FC">
        <w:rPr>
          <w:rFonts w:ascii="National" w:hAnsi="National"/>
        </w:rPr>
        <w:t xml:space="preserve"> </w:t>
      </w:r>
      <w:r w:rsidR="008D7D85" w:rsidRPr="00A739FC">
        <w:rPr>
          <w:rFonts w:ascii="National" w:hAnsi="National"/>
        </w:rPr>
        <w:t xml:space="preserve"> </w:t>
      </w:r>
      <w:r w:rsidR="00245BE0" w:rsidRPr="00A739FC">
        <w:rPr>
          <w:rFonts w:ascii="National" w:hAnsi="National"/>
        </w:rPr>
        <w:t>” .</w:t>
      </w:r>
      <w:r w:rsidR="008D7D85" w:rsidRPr="00A739FC">
        <w:rPr>
          <w:rFonts w:ascii="National" w:hAnsi="National"/>
        </w:rPr>
        <w:t xml:space="preserve">  </w:t>
      </w:r>
      <w:r w:rsidR="00BF0D7E" w:rsidRPr="00A739FC">
        <w:rPr>
          <w:rFonts w:ascii="National" w:hAnsi="National"/>
        </w:rPr>
        <w:t xml:space="preserve">You will also see on the website some additional sessions that facilitators can include, pending time and audience (newer host families might want more resources and additional tips and training). </w:t>
      </w:r>
    </w:p>
    <w:p w14:paraId="421FD34F" w14:textId="1A69D6FE" w:rsidR="004C0324" w:rsidRPr="009A0E67" w:rsidRDefault="00221C4C" w:rsidP="004C0324">
      <w:pPr>
        <w:rPr>
          <w:rFonts w:ascii="National" w:hAnsi="National"/>
          <w:b/>
          <w:sz w:val="24"/>
          <w:szCs w:val="24"/>
          <w:u w:val="single"/>
        </w:rPr>
      </w:pPr>
      <w:r w:rsidRPr="009A0E67">
        <w:rPr>
          <w:rFonts w:ascii="National" w:hAnsi="National"/>
          <w:b/>
          <w:sz w:val="24"/>
          <w:szCs w:val="24"/>
          <w:u w:val="single"/>
        </w:rPr>
        <w:t>Key Themes</w:t>
      </w:r>
      <w:r w:rsidR="001A41FA" w:rsidRPr="009A0E67">
        <w:rPr>
          <w:rFonts w:ascii="National" w:hAnsi="National"/>
          <w:b/>
          <w:sz w:val="24"/>
          <w:szCs w:val="24"/>
          <w:u w:val="single"/>
        </w:rPr>
        <w:t xml:space="preserve"> of the </w:t>
      </w:r>
      <w:r w:rsidR="002E2262">
        <w:rPr>
          <w:rFonts w:ascii="National" w:hAnsi="National"/>
          <w:b/>
          <w:sz w:val="24"/>
          <w:szCs w:val="24"/>
          <w:u w:val="single"/>
        </w:rPr>
        <w:t>Pre Arrival</w:t>
      </w:r>
      <w:r w:rsidR="001A41FA" w:rsidRPr="009A0E67">
        <w:rPr>
          <w:rFonts w:ascii="National" w:hAnsi="National"/>
          <w:b/>
          <w:sz w:val="24"/>
          <w:szCs w:val="24"/>
          <w:u w:val="single"/>
        </w:rPr>
        <w:t xml:space="preserve"> Orientation</w:t>
      </w:r>
    </w:p>
    <w:p w14:paraId="15068199" w14:textId="069A4C1B" w:rsidR="001858A2" w:rsidRPr="000916C6" w:rsidRDefault="0005482F" w:rsidP="000916C6">
      <w:pPr>
        <w:spacing w:after="120"/>
        <w:rPr>
          <w:rFonts w:ascii="National" w:hAnsi="National"/>
        </w:rPr>
      </w:pPr>
      <w:r>
        <w:rPr>
          <w:rFonts w:ascii="National" w:hAnsi="National"/>
          <w:b/>
        </w:rPr>
        <w:t xml:space="preserve">Session 2 and Session </w:t>
      </w:r>
      <w:r w:rsidR="001858A2">
        <w:rPr>
          <w:rFonts w:ascii="National" w:hAnsi="National"/>
          <w:b/>
        </w:rPr>
        <w:t xml:space="preserve">6 </w:t>
      </w:r>
      <w:r w:rsidR="001858A2" w:rsidRPr="00BF4922">
        <w:rPr>
          <w:rFonts w:ascii="National" w:hAnsi="National"/>
          <w:b/>
        </w:rPr>
        <w:t xml:space="preserve">- </w:t>
      </w:r>
      <w:r w:rsidRPr="00BF4922">
        <w:rPr>
          <w:rFonts w:ascii="National" w:hAnsi="National"/>
          <w:b/>
        </w:rPr>
        <w:t xml:space="preserve">You &amp; YFU </w:t>
      </w:r>
      <w:r>
        <w:rPr>
          <w:rFonts w:ascii="National" w:hAnsi="National"/>
          <w:b/>
        </w:rPr>
        <w:t xml:space="preserve">and </w:t>
      </w:r>
      <w:r w:rsidR="001858A2" w:rsidRPr="00BF4922">
        <w:rPr>
          <w:rFonts w:ascii="National" w:hAnsi="National"/>
          <w:b/>
        </w:rPr>
        <w:t xml:space="preserve">In Safe Hands </w:t>
      </w:r>
      <w:r w:rsidRPr="000916C6">
        <w:rPr>
          <w:rFonts w:ascii="National" w:hAnsi="National"/>
        </w:rPr>
        <w:t xml:space="preserve">During these sessions, it is important to </w:t>
      </w:r>
      <w:r w:rsidR="001858A2" w:rsidRPr="000916C6">
        <w:rPr>
          <w:rFonts w:ascii="National" w:hAnsi="National"/>
        </w:rPr>
        <w:t xml:space="preserve">actively share information </w:t>
      </w:r>
      <w:r w:rsidRPr="000916C6">
        <w:rPr>
          <w:rFonts w:ascii="National" w:hAnsi="National"/>
        </w:rPr>
        <w:t xml:space="preserve">that is </w:t>
      </w:r>
      <w:r w:rsidR="001858A2" w:rsidRPr="000916C6">
        <w:rPr>
          <w:rFonts w:ascii="National" w:hAnsi="National"/>
        </w:rPr>
        <w:t xml:space="preserve">necessary to maintain the safety of the student and host family </w:t>
      </w:r>
      <w:r w:rsidRPr="000916C6">
        <w:rPr>
          <w:rFonts w:ascii="National" w:hAnsi="National"/>
        </w:rPr>
        <w:t xml:space="preserve">during this exchange experience. </w:t>
      </w:r>
      <w:r w:rsidR="000916C6" w:rsidRPr="000916C6">
        <w:rPr>
          <w:rFonts w:ascii="National" w:eastAsia="Times New Roman" w:hAnsi="National" w:cs="Arial"/>
        </w:rPr>
        <w:t xml:space="preserve">The support structure and the YFU staff involved with support will also be explained. In addition, session </w:t>
      </w:r>
      <w:r w:rsidR="000916C6" w:rsidRPr="000916C6">
        <w:rPr>
          <w:rFonts w:ascii="National" w:eastAsia="Times New Roman" w:hAnsi="National" w:cs="Arial"/>
        </w:rPr>
        <w:t xml:space="preserve">2 </w:t>
      </w:r>
      <w:r w:rsidR="000916C6" w:rsidRPr="000916C6">
        <w:rPr>
          <w:rFonts w:ascii="National" w:eastAsia="Times New Roman" w:hAnsi="National" w:cs="Arial"/>
        </w:rPr>
        <w:t xml:space="preserve">will review hosting responsibilities, and key policies and procedures, such as the travel policy, insurance information with a discussion around what health care facility is most appropriate </w:t>
      </w:r>
      <w:r w:rsidR="000916C6" w:rsidRPr="000916C6">
        <w:rPr>
          <w:rFonts w:ascii="National" w:eastAsia="Times New Roman" w:hAnsi="National" w:cs="Arial"/>
        </w:rPr>
        <w:lastRenderedPageBreak/>
        <w:t xml:space="preserve">to use </w:t>
      </w:r>
      <w:proofErr w:type="gramStart"/>
      <w:r w:rsidR="000916C6" w:rsidRPr="000916C6">
        <w:rPr>
          <w:rFonts w:ascii="National" w:eastAsia="Times New Roman" w:hAnsi="National" w:cs="Arial"/>
        </w:rPr>
        <w:t>( Emergency</w:t>
      </w:r>
      <w:proofErr w:type="gramEnd"/>
      <w:r w:rsidR="000916C6" w:rsidRPr="000916C6">
        <w:rPr>
          <w:rFonts w:ascii="National" w:eastAsia="Times New Roman" w:hAnsi="National" w:cs="Arial"/>
        </w:rPr>
        <w:t xml:space="preserve"> Room vs. Urgent Care Center)  and the dangerous activities policy.</w:t>
      </w:r>
      <w:r w:rsidR="000916C6" w:rsidRPr="000916C6">
        <w:rPr>
          <w:rFonts w:ascii="National" w:eastAsia="Times New Roman" w:hAnsi="National" w:cs="Arial"/>
        </w:rPr>
        <w:t xml:space="preserve"> </w:t>
      </w:r>
      <w:r w:rsidRPr="000916C6">
        <w:rPr>
          <w:rFonts w:ascii="National" w:hAnsi="National"/>
        </w:rPr>
        <w:t xml:space="preserve">Listen closely to what participants are saying in order to correct misconceptions and clarify important information. </w:t>
      </w:r>
    </w:p>
    <w:p w14:paraId="49E2AF5E" w14:textId="1410D4FE" w:rsidR="00BF4922" w:rsidRDefault="00BF4922" w:rsidP="009A0E67">
      <w:pPr>
        <w:pStyle w:val="NoSpacing"/>
        <w:jc w:val="both"/>
        <w:rPr>
          <w:rFonts w:ascii="National" w:hAnsi="National"/>
          <w:sz w:val="22"/>
        </w:rPr>
      </w:pPr>
      <w:r w:rsidRPr="00BF4922">
        <w:rPr>
          <w:rFonts w:ascii="National" w:hAnsi="National"/>
          <w:b/>
          <w:sz w:val="22"/>
        </w:rPr>
        <w:t>Session 3, 4, 5- Cultural Awareness, Realistic Expectations</w:t>
      </w:r>
      <w:r w:rsidR="00BF0D7E">
        <w:rPr>
          <w:rFonts w:ascii="National" w:hAnsi="National"/>
          <w:b/>
          <w:sz w:val="22"/>
        </w:rPr>
        <w:t xml:space="preserve">, </w:t>
      </w:r>
      <w:r w:rsidRPr="00BF4922">
        <w:rPr>
          <w:rFonts w:ascii="National" w:hAnsi="National"/>
          <w:b/>
          <w:sz w:val="22"/>
        </w:rPr>
        <w:t>and Adolescents and Family</w:t>
      </w:r>
      <w:r w:rsidR="0005482F">
        <w:rPr>
          <w:rFonts w:ascii="National" w:hAnsi="National"/>
          <w:b/>
          <w:sz w:val="22"/>
        </w:rPr>
        <w:t xml:space="preserve">. </w:t>
      </w:r>
      <w:r w:rsidR="0005482F" w:rsidRPr="0005482F">
        <w:rPr>
          <w:rFonts w:ascii="National" w:hAnsi="National"/>
          <w:sz w:val="22"/>
        </w:rPr>
        <w:t xml:space="preserve">These </w:t>
      </w:r>
      <w:r w:rsidRPr="0005482F">
        <w:rPr>
          <w:rFonts w:ascii="National" w:hAnsi="National"/>
          <w:sz w:val="22"/>
        </w:rPr>
        <w:t xml:space="preserve">sessions designed to </w:t>
      </w:r>
      <w:r w:rsidR="0005482F">
        <w:rPr>
          <w:rFonts w:ascii="National" w:hAnsi="National"/>
          <w:sz w:val="22"/>
        </w:rPr>
        <w:t>build</w:t>
      </w:r>
      <w:r w:rsidRPr="0005482F">
        <w:rPr>
          <w:rFonts w:ascii="National" w:hAnsi="National"/>
          <w:sz w:val="22"/>
        </w:rPr>
        <w:t xml:space="preserve"> awareness </w:t>
      </w:r>
      <w:r w:rsidR="0005482F">
        <w:rPr>
          <w:rFonts w:ascii="National" w:hAnsi="National"/>
          <w:sz w:val="22"/>
        </w:rPr>
        <w:t xml:space="preserve">on culture, and </w:t>
      </w:r>
      <w:r w:rsidR="008D7D85">
        <w:rPr>
          <w:rFonts w:ascii="National" w:hAnsi="National"/>
          <w:sz w:val="22"/>
        </w:rPr>
        <w:t xml:space="preserve">to explore </w:t>
      </w:r>
      <w:r w:rsidR="0005482F">
        <w:rPr>
          <w:rFonts w:ascii="National" w:hAnsi="National"/>
          <w:sz w:val="22"/>
        </w:rPr>
        <w:t xml:space="preserve">all the dynamics of a teenager from another culture coming to live in one’s home. In these sessions, it is important to help families understand that their family dynamic is going to change and they need to be prepared and use specific strategies so everyone is  </w:t>
      </w:r>
      <w:r w:rsidR="008D7D85">
        <w:rPr>
          <w:rFonts w:ascii="National" w:hAnsi="National"/>
          <w:sz w:val="22"/>
        </w:rPr>
        <w:t xml:space="preserve"> comfortable and getting along.</w:t>
      </w:r>
    </w:p>
    <w:p w14:paraId="64C7C041" w14:textId="77777777" w:rsidR="008D7D85" w:rsidRDefault="008D7D85" w:rsidP="00EA4AA7">
      <w:pPr>
        <w:pStyle w:val="NoSpacing"/>
        <w:jc w:val="both"/>
        <w:rPr>
          <w:rFonts w:ascii="National" w:hAnsi="National"/>
          <w:b/>
          <w:sz w:val="22"/>
          <w:u w:val="single"/>
        </w:rPr>
      </w:pPr>
    </w:p>
    <w:p w14:paraId="5C85D0E1" w14:textId="77777777" w:rsidR="001858A2" w:rsidRPr="00EA4AA7" w:rsidRDefault="005D1342" w:rsidP="00EA4AA7">
      <w:pPr>
        <w:pStyle w:val="NoSpacing"/>
        <w:jc w:val="both"/>
        <w:rPr>
          <w:rFonts w:ascii="National" w:hAnsi="National"/>
          <w:b/>
          <w:sz w:val="22"/>
          <w:u w:val="single"/>
        </w:rPr>
      </w:pPr>
      <w:r w:rsidRPr="00EA4AA7">
        <w:rPr>
          <w:rFonts w:ascii="National" w:hAnsi="National"/>
          <w:b/>
          <w:sz w:val="22"/>
          <w:u w:val="single"/>
        </w:rPr>
        <w:t>Optional session</w:t>
      </w:r>
      <w:r w:rsidR="001858A2" w:rsidRPr="00EA4AA7">
        <w:rPr>
          <w:rFonts w:ascii="National" w:hAnsi="National"/>
          <w:b/>
          <w:sz w:val="22"/>
          <w:u w:val="single"/>
        </w:rPr>
        <w:t>s</w:t>
      </w:r>
    </w:p>
    <w:p w14:paraId="73ADB30C" w14:textId="1D8EBF1D" w:rsidR="005D1342" w:rsidRDefault="005D1342" w:rsidP="005D1342">
      <w:pPr>
        <w:pStyle w:val="NoSpacing"/>
        <w:jc w:val="both"/>
        <w:rPr>
          <w:rFonts w:ascii="National" w:hAnsi="National"/>
          <w:sz w:val="22"/>
        </w:rPr>
      </w:pPr>
      <w:r>
        <w:rPr>
          <w:rFonts w:ascii="National" w:hAnsi="National"/>
          <w:sz w:val="22"/>
        </w:rPr>
        <w:t xml:space="preserve"> </w:t>
      </w:r>
      <w:r w:rsidRPr="00BF4922">
        <w:rPr>
          <w:rFonts w:ascii="National" w:hAnsi="National"/>
          <w:b/>
          <w:sz w:val="22"/>
        </w:rPr>
        <w:t>YFU tools</w:t>
      </w:r>
      <w:r>
        <w:rPr>
          <w:rFonts w:ascii="National" w:hAnsi="National"/>
          <w:sz w:val="22"/>
        </w:rPr>
        <w:t xml:space="preserve">- </w:t>
      </w:r>
      <w:r w:rsidRPr="00BF4922">
        <w:rPr>
          <w:rFonts w:ascii="National" w:hAnsi="National"/>
          <w:b/>
          <w:sz w:val="22"/>
        </w:rPr>
        <w:t>From Visiting to Belonging</w:t>
      </w:r>
      <w:r>
        <w:rPr>
          <w:rFonts w:ascii="National" w:hAnsi="National"/>
          <w:sz w:val="22"/>
        </w:rPr>
        <w:t xml:space="preserve"> and </w:t>
      </w:r>
      <w:r w:rsidRPr="00BF4922">
        <w:rPr>
          <w:rFonts w:ascii="National" w:hAnsi="National"/>
          <w:b/>
          <w:sz w:val="22"/>
        </w:rPr>
        <w:t>3-5-8: Choice</w:t>
      </w:r>
      <w:r w:rsidR="008D7D85">
        <w:rPr>
          <w:rFonts w:ascii="National" w:hAnsi="National"/>
          <w:sz w:val="22"/>
        </w:rPr>
        <w:t>. This session looks at</w:t>
      </w:r>
      <w:r>
        <w:rPr>
          <w:rFonts w:ascii="National" w:hAnsi="National"/>
          <w:sz w:val="22"/>
        </w:rPr>
        <w:t xml:space="preserve"> two tools that YFU uses throughout the exchange experience. As a facilitator, get to know these tools and be comfortable talking about them. </w:t>
      </w:r>
    </w:p>
    <w:p w14:paraId="1A005048" w14:textId="77777777" w:rsidR="001858A2" w:rsidRDefault="001858A2" w:rsidP="005D1342">
      <w:pPr>
        <w:pStyle w:val="NoSpacing"/>
        <w:jc w:val="both"/>
        <w:rPr>
          <w:rFonts w:ascii="National" w:hAnsi="National"/>
          <w:sz w:val="22"/>
        </w:rPr>
      </w:pPr>
    </w:p>
    <w:p w14:paraId="191494FA" w14:textId="125DAED7" w:rsidR="001858A2" w:rsidRPr="00EA4AA7" w:rsidRDefault="00EA4AA7" w:rsidP="005D1342">
      <w:pPr>
        <w:pStyle w:val="NoSpacing"/>
        <w:jc w:val="both"/>
        <w:rPr>
          <w:rFonts w:ascii="National" w:hAnsi="National"/>
          <w:sz w:val="22"/>
        </w:rPr>
      </w:pPr>
      <w:r>
        <w:rPr>
          <w:rFonts w:ascii="National" w:hAnsi="National"/>
          <w:b/>
          <w:sz w:val="22"/>
        </w:rPr>
        <w:t xml:space="preserve">For session # 2- </w:t>
      </w:r>
      <w:r w:rsidRPr="00EA4AA7">
        <w:rPr>
          <w:rFonts w:ascii="National" w:hAnsi="National"/>
          <w:b/>
          <w:sz w:val="22"/>
        </w:rPr>
        <w:t>Communication Structure Skit</w:t>
      </w:r>
      <w:r>
        <w:rPr>
          <w:rFonts w:ascii="National" w:hAnsi="National"/>
          <w:b/>
          <w:sz w:val="22"/>
        </w:rPr>
        <w:t xml:space="preserve"> </w:t>
      </w:r>
      <w:r w:rsidRPr="00EA4AA7">
        <w:rPr>
          <w:rFonts w:ascii="National" w:hAnsi="National"/>
          <w:sz w:val="22"/>
        </w:rPr>
        <w:t>is an interactive session</w:t>
      </w:r>
      <w:r>
        <w:rPr>
          <w:rFonts w:ascii="National" w:hAnsi="National"/>
          <w:sz w:val="22"/>
        </w:rPr>
        <w:t xml:space="preserve"> that illustrates how easily the instant communication we have available today can turn a minor incident into a major event.</w:t>
      </w:r>
    </w:p>
    <w:p w14:paraId="154A2709" w14:textId="77777777" w:rsidR="00EA4AA7" w:rsidRPr="00EA4AA7" w:rsidRDefault="00EA4AA7" w:rsidP="005D1342">
      <w:pPr>
        <w:pStyle w:val="NoSpacing"/>
        <w:jc w:val="both"/>
        <w:rPr>
          <w:rFonts w:ascii="National" w:hAnsi="National"/>
          <w:b/>
          <w:sz w:val="22"/>
        </w:rPr>
      </w:pPr>
    </w:p>
    <w:p w14:paraId="1B02A8DE" w14:textId="57C790A0" w:rsidR="00BF0D7E" w:rsidRDefault="00EA4AA7" w:rsidP="009A0E67">
      <w:pPr>
        <w:pStyle w:val="NoSpacing"/>
        <w:jc w:val="both"/>
        <w:rPr>
          <w:rFonts w:ascii="National" w:hAnsi="National"/>
          <w:b/>
          <w:szCs w:val="24"/>
          <w:u w:val="single"/>
        </w:rPr>
      </w:pPr>
      <w:r>
        <w:rPr>
          <w:rFonts w:ascii="National" w:hAnsi="National"/>
          <w:b/>
          <w:sz w:val="22"/>
        </w:rPr>
        <w:t xml:space="preserve">For Session # 2- </w:t>
      </w:r>
      <w:r w:rsidRPr="00EA4AA7">
        <w:rPr>
          <w:rFonts w:ascii="National" w:hAnsi="National"/>
          <w:b/>
          <w:sz w:val="22"/>
        </w:rPr>
        <w:t>Communication Constellation</w:t>
      </w:r>
      <w:r>
        <w:rPr>
          <w:rFonts w:ascii="National" w:hAnsi="National"/>
          <w:b/>
          <w:sz w:val="22"/>
        </w:rPr>
        <w:t xml:space="preserve"> </w:t>
      </w:r>
      <w:r w:rsidRPr="00EA4AA7">
        <w:rPr>
          <w:rFonts w:ascii="National" w:hAnsi="National"/>
          <w:sz w:val="22"/>
        </w:rPr>
        <w:t xml:space="preserve">interactively </w:t>
      </w:r>
      <w:r>
        <w:rPr>
          <w:rFonts w:ascii="National" w:hAnsi="National"/>
          <w:sz w:val="22"/>
        </w:rPr>
        <w:t>shows the route communication follows using 8 different scenarios.</w:t>
      </w:r>
    </w:p>
    <w:p w14:paraId="5015145B" w14:textId="77777777" w:rsidR="00BF0D7E" w:rsidRDefault="00BF0D7E" w:rsidP="009A0E67">
      <w:pPr>
        <w:pStyle w:val="NoSpacing"/>
        <w:jc w:val="both"/>
        <w:rPr>
          <w:rFonts w:ascii="National" w:hAnsi="National"/>
          <w:b/>
          <w:szCs w:val="24"/>
          <w:u w:val="single"/>
        </w:rPr>
      </w:pPr>
    </w:p>
    <w:p w14:paraId="6046923D" w14:textId="02E7CEB9" w:rsidR="009A0E67" w:rsidRPr="009A0E67" w:rsidRDefault="009A0E67" w:rsidP="009A0E67">
      <w:pPr>
        <w:pStyle w:val="NoSpacing"/>
        <w:jc w:val="both"/>
        <w:rPr>
          <w:rFonts w:ascii="National" w:hAnsi="National"/>
          <w:szCs w:val="24"/>
        </w:rPr>
      </w:pPr>
      <w:r w:rsidRPr="009A0E67">
        <w:rPr>
          <w:rFonts w:ascii="National" w:hAnsi="National"/>
          <w:b/>
          <w:szCs w:val="24"/>
          <w:u w:val="single"/>
        </w:rPr>
        <w:t>Planning Your O</w:t>
      </w:r>
      <w:r w:rsidR="004C0324" w:rsidRPr="009A0E67">
        <w:rPr>
          <w:rFonts w:ascii="National" w:hAnsi="National"/>
          <w:b/>
          <w:szCs w:val="24"/>
          <w:u w:val="single"/>
        </w:rPr>
        <w:t>rientation</w:t>
      </w:r>
      <w:r w:rsidRPr="009A0E67">
        <w:rPr>
          <w:rFonts w:ascii="National" w:hAnsi="National"/>
          <w:b/>
          <w:szCs w:val="24"/>
          <w:u w:val="single"/>
        </w:rPr>
        <w:t>:</w:t>
      </w:r>
      <w:r w:rsidR="00844737" w:rsidRPr="009A0E67">
        <w:rPr>
          <w:rFonts w:ascii="National" w:hAnsi="National"/>
          <w:szCs w:val="24"/>
        </w:rPr>
        <w:t xml:space="preserve"> </w:t>
      </w:r>
    </w:p>
    <w:p w14:paraId="6CA56DE6" w14:textId="1ABF27D9" w:rsidR="009A0E67" w:rsidRDefault="00BB352E" w:rsidP="009A0E67">
      <w:pPr>
        <w:pStyle w:val="NoSpacing"/>
        <w:jc w:val="both"/>
        <w:rPr>
          <w:rFonts w:ascii="National" w:hAnsi="National"/>
          <w:sz w:val="22"/>
        </w:rPr>
      </w:pPr>
      <w:r w:rsidRPr="005A48BE">
        <w:rPr>
          <w:rFonts w:ascii="National" w:hAnsi="National"/>
          <w:sz w:val="22"/>
        </w:rPr>
        <w:t>Recognizing that orientations can vary in time, we have provide</w:t>
      </w:r>
      <w:r w:rsidR="00B26143" w:rsidRPr="005A48BE">
        <w:rPr>
          <w:rFonts w:ascii="National" w:hAnsi="National"/>
          <w:sz w:val="22"/>
        </w:rPr>
        <w:t>d</w:t>
      </w:r>
      <w:r w:rsidRPr="005A48BE">
        <w:rPr>
          <w:rFonts w:ascii="National" w:hAnsi="National"/>
          <w:sz w:val="22"/>
        </w:rPr>
        <w:t xml:space="preserve"> flexibility within the activities. </w:t>
      </w:r>
      <w:r w:rsidR="008D7D85">
        <w:rPr>
          <w:rFonts w:ascii="National" w:hAnsi="National"/>
          <w:sz w:val="22"/>
        </w:rPr>
        <w:t xml:space="preserve">Session 5 contains </w:t>
      </w:r>
      <w:r w:rsidR="00F30334">
        <w:rPr>
          <w:rFonts w:ascii="National" w:hAnsi="National"/>
          <w:sz w:val="22"/>
        </w:rPr>
        <w:t xml:space="preserve">two </w:t>
      </w:r>
      <w:r w:rsidR="00BF4922">
        <w:rPr>
          <w:rFonts w:ascii="National" w:hAnsi="National"/>
          <w:sz w:val="22"/>
        </w:rPr>
        <w:t>options to enable you to choose the activity that best fits your group. Work with you</w:t>
      </w:r>
      <w:r w:rsidR="005A48BE" w:rsidRPr="005A48BE">
        <w:rPr>
          <w:rFonts w:ascii="National" w:hAnsi="National"/>
          <w:sz w:val="22"/>
        </w:rPr>
        <w:t>r team to design an agenda that will</w:t>
      </w:r>
      <w:r w:rsidR="009A0E67">
        <w:rPr>
          <w:rFonts w:ascii="National" w:hAnsi="National"/>
          <w:sz w:val="22"/>
        </w:rPr>
        <w:t xml:space="preserve"> best</w:t>
      </w:r>
      <w:r w:rsidR="005A48BE" w:rsidRPr="005A48BE">
        <w:rPr>
          <w:rFonts w:ascii="National" w:hAnsi="National"/>
          <w:sz w:val="22"/>
        </w:rPr>
        <w:t xml:space="preserve"> suit your group.</w:t>
      </w:r>
      <w:r w:rsidR="008D7D85">
        <w:rPr>
          <w:rFonts w:ascii="National" w:hAnsi="National"/>
          <w:sz w:val="22"/>
        </w:rPr>
        <w:t xml:space="preserve"> </w:t>
      </w:r>
    </w:p>
    <w:p w14:paraId="36E33884" w14:textId="77777777" w:rsidR="009A0E67" w:rsidRPr="009A0E67" w:rsidRDefault="009A0E67" w:rsidP="009A0E67">
      <w:pPr>
        <w:pStyle w:val="NoSpacing"/>
        <w:jc w:val="both"/>
        <w:rPr>
          <w:rFonts w:ascii="National" w:eastAsiaTheme="minorHAnsi" w:hAnsi="National"/>
          <w:sz w:val="22"/>
          <w:u w:val="single"/>
        </w:rPr>
      </w:pPr>
    </w:p>
    <w:p w14:paraId="549F71CF" w14:textId="77777777" w:rsidR="00BB352E" w:rsidRPr="00DB49AE" w:rsidRDefault="00AB554E" w:rsidP="00AB554E">
      <w:pPr>
        <w:spacing w:after="120" w:line="240" w:lineRule="auto"/>
        <w:jc w:val="center"/>
        <w:rPr>
          <w:rFonts w:ascii="National" w:hAnsi="National"/>
          <w:b/>
          <w:u w:val="single"/>
        </w:rPr>
      </w:pPr>
      <w:r w:rsidRPr="00DB49AE">
        <w:rPr>
          <w:rFonts w:ascii="National" w:hAnsi="National"/>
          <w:b/>
          <w:u w:val="single"/>
        </w:rPr>
        <w:t>Sample Agenda</w:t>
      </w:r>
    </w:p>
    <w:tbl>
      <w:tblPr>
        <w:tblStyle w:val="TableGrid"/>
        <w:tblW w:w="0" w:type="auto"/>
        <w:tblInd w:w="697" w:type="dxa"/>
        <w:tblLook w:val="04A0" w:firstRow="1" w:lastRow="0" w:firstColumn="1" w:lastColumn="0" w:noHBand="0" w:noVBand="1"/>
      </w:tblPr>
      <w:tblGrid>
        <w:gridCol w:w="2988"/>
        <w:gridCol w:w="1374"/>
        <w:gridCol w:w="3595"/>
      </w:tblGrid>
      <w:tr w:rsidR="006F533C" w:rsidRPr="00844737" w14:paraId="25293CF6" w14:textId="77777777" w:rsidTr="0063071B">
        <w:tc>
          <w:tcPr>
            <w:tcW w:w="2988" w:type="dxa"/>
          </w:tcPr>
          <w:p w14:paraId="03DDF3D6" w14:textId="77777777" w:rsidR="006F533C" w:rsidRPr="005A48BE" w:rsidRDefault="006F533C" w:rsidP="006F533C">
            <w:pPr>
              <w:pStyle w:val="NoSpacing"/>
              <w:rPr>
                <w:rFonts w:ascii="National" w:hAnsi="National"/>
                <w:b/>
                <w:sz w:val="20"/>
                <w:szCs w:val="20"/>
              </w:rPr>
            </w:pPr>
            <w:r w:rsidRPr="005A48BE">
              <w:rPr>
                <w:rFonts w:ascii="National" w:hAnsi="National"/>
                <w:b/>
                <w:sz w:val="20"/>
                <w:szCs w:val="20"/>
              </w:rPr>
              <w:t>Session Title</w:t>
            </w:r>
          </w:p>
        </w:tc>
        <w:tc>
          <w:tcPr>
            <w:tcW w:w="1374" w:type="dxa"/>
          </w:tcPr>
          <w:p w14:paraId="74DFFFDA" w14:textId="77777777" w:rsidR="006F533C" w:rsidRPr="005A48BE" w:rsidRDefault="006F533C" w:rsidP="006F533C">
            <w:pPr>
              <w:pStyle w:val="NoSpacing"/>
              <w:rPr>
                <w:rFonts w:ascii="National" w:hAnsi="National"/>
                <w:b/>
                <w:sz w:val="20"/>
                <w:szCs w:val="20"/>
              </w:rPr>
            </w:pPr>
            <w:r w:rsidRPr="005A48BE">
              <w:rPr>
                <w:rFonts w:ascii="National" w:hAnsi="National"/>
                <w:b/>
                <w:sz w:val="20"/>
                <w:szCs w:val="20"/>
              </w:rPr>
              <w:t>Length in minutes</w:t>
            </w:r>
          </w:p>
        </w:tc>
        <w:tc>
          <w:tcPr>
            <w:tcW w:w="3595" w:type="dxa"/>
          </w:tcPr>
          <w:p w14:paraId="5067475B" w14:textId="2DC8048B" w:rsidR="006F533C" w:rsidRPr="005A48BE" w:rsidRDefault="00B26143" w:rsidP="005735BA">
            <w:pPr>
              <w:pStyle w:val="NoSpacing"/>
              <w:rPr>
                <w:rFonts w:ascii="National" w:hAnsi="National"/>
                <w:b/>
                <w:sz w:val="20"/>
                <w:szCs w:val="20"/>
              </w:rPr>
            </w:pPr>
            <w:r w:rsidRPr="005A48BE">
              <w:rPr>
                <w:rFonts w:ascii="National" w:hAnsi="National"/>
                <w:b/>
                <w:sz w:val="20"/>
                <w:szCs w:val="20"/>
              </w:rPr>
              <w:t xml:space="preserve">Sample Time Table  </w:t>
            </w:r>
            <w:r w:rsidRPr="005A48BE">
              <w:rPr>
                <w:rFonts w:ascii="National" w:hAnsi="National"/>
                <w:b/>
                <w:sz w:val="18"/>
                <w:szCs w:val="18"/>
              </w:rPr>
              <w:t xml:space="preserve">using the </w:t>
            </w:r>
            <w:r w:rsidR="005735BA" w:rsidRPr="005A48BE">
              <w:rPr>
                <w:rFonts w:ascii="National" w:hAnsi="National"/>
                <w:b/>
                <w:sz w:val="18"/>
                <w:szCs w:val="18"/>
              </w:rPr>
              <w:t>shorter session</w:t>
            </w:r>
            <w:r w:rsidR="005A48BE" w:rsidRPr="005A48BE">
              <w:rPr>
                <w:rFonts w:ascii="National" w:hAnsi="National"/>
                <w:b/>
                <w:sz w:val="18"/>
                <w:szCs w:val="18"/>
              </w:rPr>
              <w:t>s</w:t>
            </w:r>
            <w:r w:rsidR="005735BA" w:rsidRPr="005A48BE">
              <w:rPr>
                <w:rFonts w:ascii="National" w:hAnsi="National"/>
                <w:b/>
                <w:sz w:val="18"/>
                <w:szCs w:val="18"/>
              </w:rPr>
              <w:t xml:space="preserve"> and </w:t>
            </w:r>
            <w:r w:rsidRPr="005A48BE">
              <w:rPr>
                <w:rFonts w:ascii="National" w:hAnsi="National"/>
                <w:b/>
                <w:sz w:val="18"/>
                <w:szCs w:val="18"/>
              </w:rPr>
              <w:t>includes break and lunch</w:t>
            </w:r>
          </w:p>
        </w:tc>
      </w:tr>
      <w:tr w:rsidR="006F533C" w:rsidRPr="00844737" w14:paraId="4AFAB799" w14:textId="77777777" w:rsidTr="0063071B">
        <w:tc>
          <w:tcPr>
            <w:tcW w:w="2988" w:type="dxa"/>
          </w:tcPr>
          <w:p w14:paraId="3A14671C" w14:textId="77777777" w:rsidR="006F533C" w:rsidRPr="00DB49AE" w:rsidRDefault="005735BA" w:rsidP="00DB49AE">
            <w:pPr>
              <w:pStyle w:val="NoSpacing"/>
              <w:rPr>
                <w:rFonts w:ascii="National" w:hAnsi="National"/>
                <w:sz w:val="22"/>
              </w:rPr>
            </w:pPr>
            <w:r w:rsidRPr="00DB49AE">
              <w:rPr>
                <w:rFonts w:ascii="National" w:hAnsi="National"/>
                <w:sz w:val="22"/>
              </w:rPr>
              <w:t xml:space="preserve">Session 1 </w:t>
            </w:r>
            <w:r w:rsidR="006F533C" w:rsidRPr="00DB49AE">
              <w:rPr>
                <w:rFonts w:ascii="National" w:hAnsi="National"/>
                <w:sz w:val="22"/>
              </w:rPr>
              <w:t>Welcome</w:t>
            </w:r>
          </w:p>
        </w:tc>
        <w:tc>
          <w:tcPr>
            <w:tcW w:w="1374" w:type="dxa"/>
          </w:tcPr>
          <w:p w14:paraId="3BC46A6C" w14:textId="21BED711" w:rsidR="006F533C" w:rsidRPr="00DB49AE" w:rsidRDefault="006715CB" w:rsidP="00EA4AA7">
            <w:pPr>
              <w:pStyle w:val="NoSpacing"/>
              <w:rPr>
                <w:rFonts w:ascii="National" w:hAnsi="National"/>
                <w:sz w:val="22"/>
              </w:rPr>
            </w:pPr>
            <w:r w:rsidRPr="00DB49AE">
              <w:rPr>
                <w:rFonts w:ascii="National" w:hAnsi="National"/>
                <w:sz w:val="22"/>
              </w:rPr>
              <w:t>:</w:t>
            </w:r>
            <w:r w:rsidR="00BF4922">
              <w:rPr>
                <w:rFonts w:ascii="National" w:hAnsi="National"/>
                <w:sz w:val="22"/>
              </w:rPr>
              <w:t>1</w:t>
            </w:r>
            <w:r w:rsidR="00EA4AA7">
              <w:rPr>
                <w:rFonts w:ascii="National" w:hAnsi="National"/>
                <w:sz w:val="22"/>
              </w:rPr>
              <w:t>0</w:t>
            </w:r>
          </w:p>
        </w:tc>
        <w:tc>
          <w:tcPr>
            <w:tcW w:w="3595" w:type="dxa"/>
          </w:tcPr>
          <w:p w14:paraId="7933957C" w14:textId="070C7271" w:rsidR="006F533C" w:rsidRPr="00DB49AE" w:rsidRDefault="00BF4922" w:rsidP="00EA4AA7">
            <w:pPr>
              <w:pStyle w:val="NoSpacing"/>
              <w:rPr>
                <w:rFonts w:ascii="National" w:hAnsi="National"/>
                <w:sz w:val="22"/>
              </w:rPr>
            </w:pPr>
            <w:r>
              <w:rPr>
                <w:rFonts w:ascii="National" w:hAnsi="National"/>
                <w:sz w:val="22"/>
              </w:rPr>
              <w:t>9:00-9:1</w:t>
            </w:r>
            <w:r w:rsidR="00EA4AA7">
              <w:rPr>
                <w:rFonts w:ascii="National" w:hAnsi="National"/>
                <w:sz w:val="22"/>
              </w:rPr>
              <w:t>0</w:t>
            </w:r>
          </w:p>
        </w:tc>
      </w:tr>
      <w:tr w:rsidR="006F533C" w:rsidRPr="00844737" w14:paraId="18F24DCC" w14:textId="77777777" w:rsidTr="0063071B">
        <w:tc>
          <w:tcPr>
            <w:tcW w:w="2988" w:type="dxa"/>
          </w:tcPr>
          <w:p w14:paraId="0F6244AC" w14:textId="011F98E3" w:rsidR="006F533C" w:rsidRPr="00DB49AE" w:rsidRDefault="005735BA" w:rsidP="00EA4AA7">
            <w:pPr>
              <w:pStyle w:val="NoSpacing"/>
              <w:rPr>
                <w:rFonts w:ascii="National" w:hAnsi="National"/>
                <w:sz w:val="22"/>
              </w:rPr>
            </w:pPr>
            <w:r w:rsidRPr="00DB49AE">
              <w:rPr>
                <w:rFonts w:ascii="National" w:hAnsi="National"/>
                <w:sz w:val="22"/>
              </w:rPr>
              <w:t xml:space="preserve">Session 2 </w:t>
            </w:r>
            <w:r w:rsidR="00EA4AA7">
              <w:rPr>
                <w:rFonts w:ascii="National" w:hAnsi="National"/>
                <w:sz w:val="22"/>
              </w:rPr>
              <w:t>You &amp; YFU</w:t>
            </w:r>
          </w:p>
        </w:tc>
        <w:tc>
          <w:tcPr>
            <w:tcW w:w="1374" w:type="dxa"/>
          </w:tcPr>
          <w:p w14:paraId="47F13707" w14:textId="585C7ADF" w:rsidR="006F533C" w:rsidRPr="00DB49AE" w:rsidRDefault="006715CB" w:rsidP="00EA4AA7">
            <w:pPr>
              <w:pStyle w:val="NoSpacing"/>
              <w:rPr>
                <w:rFonts w:ascii="National" w:hAnsi="National"/>
                <w:sz w:val="22"/>
              </w:rPr>
            </w:pPr>
            <w:r w:rsidRPr="00DB49AE">
              <w:rPr>
                <w:rFonts w:ascii="National" w:hAnsi="National"/>
                <w:sz w:val="22"/>
              </w:rPr>
              <w:t>:</w:t>
            </w:r>
            <w:r w:rsidR="00A739FC">
              <w:rPr>
                <w:rFonts w:ascii="National" w:hAnsi="National"/>
                <w:sz w:val="22"/>
              </w:rPr>
              <w:t>5</w:t>
            </w:r>
            <w:r w:rsidR="00EA4AA7">
              <w:rPr>
                <w:rFonts w:ascii="National" w:hAnsi="National"/>
                <w:sz w:val="22"/>
              </w:rPr>
              <w:t>5</w:t>
            </w:r>
          </w:p>
        </w:tc>
        <w:tc>
          <w:tcPr>
            <w:tcW w:w="3595" w:type="dxa"/>
          </w:tcPr>
          <w:p w14:paraId="0BD8D865" w14:textId="34A1F44A" w:rsidR="006F533C" w:rsidRPr="00DB49AE" w:rsidRDefault="00DB49AE" w:rsidP="00A739FC">
            <w:pPr>
              <w:pStyle w:val="NoSpacing"/>
              <w:rPr>
                <w:rFonts w:ascii="National" w:hAnsi="National"/>
                <w:sz w:val="22"/>
              </w:rPr>
            </w:pPr>
            <w:r>
              <w:rPr>
                <w:rFonts w:ascii="National" w:hAnsi="National"/>
                <w:sz w:val="22"/>
              </w:rPr>
              <w:t>9:</w:t>
            </w:r>
            <w:r w:rsidR="00BF4922">
              <w:rPr>
                <w:rFonts w:ascii="National" w:hAnsi="National"/>
                <w:sz w:val="22"/>
              </w:rPr>
              <w:t>1</w:t>
            </w:r>
            <w:r w:rsidR="00EA4AA7">
              <w:rPr>
                <w:rFonts w:ascii="National" w:hAnsi="National"/>
                <w:sz w:val="22"/>
              </w:rPr>
              <w:t>0</w:t>
            </w:r>
            <w:r>
              <w:rPr>
                <w:rFonts w:ascii="National" w:hAnsi="National"/>
                <w:sz w:val="22"/>
              </w:rPr>
              <w:t>-</w:t>
            </w:r>
            <w:r w:rsidR="00A739FC">
              <w:rPr>
                <w:rFonts w:ascii="National" w:hAnsi="National"/>
                <w:sz w:val="22"/>
              </w:rPr>
              <w:t>10:05</w:t>
            </w:r>
          </w:p>
        </w:tc>
      </w:tr>
      <w:tr w:rsidR="006F533C" w:rsidRPr="00844737" w14:paraId="3D5537F5" w14:textId="77777777" w:rsidTr="0063071B">
        <w:tc>
          <w:tcPr>
            <w:tcW w:w="2988" w:type="dxa"/>
          </w:tcPr>
          <w:p w14:paraId="229F39F1" w14:textId="129F1E86" w:rsidR="006F533C" w:rsidRPr="00DB49AE" w:rsidRDefault="005735BA" w:rsidP="00BF4922">
            <w:pPr>
              <w:pStyle w:val="NoSpacing"/>
              <w:rPr>
                <w:rFonts w:ascii="National" w:hAnsi="National"/>
                <w:sz w:val="22"/>
              </w:rPr>
            </w:pPr>
            <w:r w:rsidRPr="00DB49AE">
              <w:rPr>
                <w:rFonts w:ascii="National" w:hAnsi="National"/>
                <w:sz w:val="22"/>
              </w:rPr>
              <w:t xml:space="preserve">Session 3 </w:t>
            </w:r>
            <w:r w:rsidR="00BF4922">
              <w:rPr>
                <w:rFonts w:ascii="National" w:hAnsi="National"/>
                <w:sz w:val="22"/>
              </w:rPr>
              <w:t>Cultural Awareness</w:t>
            </w:r>
          </w:p>
        </w:tc>
        <w:tc>
          <w:tcPr>
            <w:tcW w:w="1374" w:type="dxa"/>
          </w:tcPr>
          <w:p w14:paraId="517E9A2E" w14:textId="6ED8E51F" w:rsidR="006F533C" w:rsidRPr="00DB49AE" w:rsidRDefault="006715CB" w:rsidP="00EA4AA7">
            <w:pPr>
              <w:pStyle w:val="NoSpacing"/>
              <w:rPr>
                <w:rFonts w:ascii="National" w:hAnsi="National"/>
                <w:sz w:val="22"/>
              </w:rPr>
            </w:pPr>
            <w:r w:rsidRPr="00DB49AE">
              <w:rPr>
                <w:rFonts w:ascii="National" w:hAnsi="National"/>
                <w:sz w:val="22"/>
              </w:rPr>
              <w:t>:</w:t>
            </w:r>
            <w:r w:rsidR="00A739FC">
              <w:rPr>
                <w:rFonts w:ascii="National" w:hAnsi="National"/>
                <w:sz w:val="22"/>
              </w:rPr>
              <w:t>3</w:t>
            </w:r>
            <w:r w:rsidR="00EA4AA7">
              <w:rPr>
                <w:rFonts w:ascii="National" w:hAnsi="National"/>
                <w:sz w:val="22"/>
              </w:rPr>
              <w:t>5</w:t>
            </w:r>
          </w:p>
        </w:tc>
        <w:tc>
          <w:tcPr>
            <w:tcW w:w="3595" w:type="dxa"/>
          </w:tcPr>
          <w:p w14:paraId="00EDC96E" w14:textId="29A97416" w:rsidR="006F533C" w:rsidRPr="00DB49AE" w:rsidRDefault="00A739FC" w:rsidP="00A739FC">
            <w:pPr>
              <w:pStyle w:val="NoSpacing"/>
              <w:rPr>
                <w:rFonts w:ascii="National" w:hAnsi="National"/>
                <w:sz w:val="22"/>
              </w:rPr>
            </w:pPr>
            <w:r>
              <w:rPr>
                <w:rFonts w:ascii="National" w:hAnsi="National"/>
                <w:sz w:val="22"/>
              </w:rPr>
              <w:t>10:05-10:40</w:t>
            </w:r>
          </w:p>
        </w:tc>
      </w:tr>
      <w:tr w:rsidR="006F533C" w:rsidRPr="00844737" w14:paraId="609A01BF" w14:textId="77777777" w:rsidTr="0063071B">
        <w:tc>
          <w:tcPr>
            <w:tcW w:w="2988" w:type="dxa"/>
          </w:tcPr>
          <w:p w14:paraId="09509849" w14:textId="67712E2B" w:rsidR="006F533C" w:rsidRPr="00DB49AE" w:rsidRDefault="005735BA" w:rsidP="00EE2429">
            <w:pPr>
              <w:pStyle w:val="NoSpacing"/>
              <w:rPr>
                <w:rFonts w:ascii="National" w:hAnsi="National"/>
                <w:sz w:val="22"/>
              </w:rPr>
            </w:pPr>
            <w:r w:rsidRPr="00DB49AE">
              <w:rPr>
                <w:rFonts w:ascii="National" w:hAnsi="National"/>
                <w:sz w:val="22"/>
              </w:rPr>
              <w:t xml:space="preserve">Session 4 </w:t>
            </w:r>
            <w:r w:rsidR="00EE2429">
              <w:rPr>
                <w:rFonts w:ascii="National" w:hAnsi="National"/>
                <w:sz w:val="22"/>
              </w:rPr>
              <w:t>Realistic Expectations</w:t>
            </w:r>
          </w:p>
        </w:tc>
        <w:tc>
          <w:tcPr>
            <w:tcW w:w="1374" w:type="dxa"/>
          </w:tcPr>
          <w:p w14:paraId="73EEE522" w14:textId="58F97FEF" w:rsidR="006F533C" w:rsidRPr="00DB49AE" w:rsidRDefault="006715CB" w:rsidP="00EE2429">
            <w:pPr>
              <w:pStyle w:val="NoSpacing"/>
              <w:rPr>
                <w:rFonts w:ascii="National" w:hAnsi="National"/>
                <w:sz w:val="22"/>
              </w:rPr>
            </w:pPr>
            <w:r w:rsidRPr="00DB49AE">
              <w:rPr>
                <w:rFonts w:ascii="National" w:hAnsi="National"/>
                <w:sz w:val="22"/>
              </w:rPr>
              <w:t>:</w:t>
            </w:r>
            <w:r w:rsidR="00EE2429">
              <w:rPr>
                <w:rFonts w:ascii="National" w:hAnsi="National"/>
                <w:sz w:val="22"/>
              </w:rPr>
              <w:t>30</w:t>
            </w:r>
          </w:p>
        </w:tc>
        <w:tc>
          <w:tcPr>
            <w:tcW w:w="3595" w:type="dxa"/>
          </w:tcPr>
          <w:p w14:paraId="2ED94788" w14:textId="5B0BD54B" w:rsidR="006F533C" w:rsidRPr="00DB49AE" w:rsidRDefault="00DB49AE" w:rsidP="00A739FC">
            <w:pPr>
              <w:pStyle w:val="NoSpacing"/>
              <w:rPr>
                <w:rFonts w:ascii="National" w:hAnsi="National"/>
                <w:sz w:val="22"/>
              </w:rPr>
            </w:pPr>
            <w:r>
              <w:rPr>
                <w:rFonts w:ascii="National" w:hAnsi="National"/>
                <w:sz w:val="22"/>
              </w:rPr>
              <w:t>1</w:t>
            </w:r>
            <w:r w:rsidR="00EE2429">
              <w:rPr>
                <w:rFonts w:ascii="National" w:hAnsi="National"/>
                <w:sz w:val="22"/>
              </w:rPr>
              <w:t>0:</w:t>
            </w:r>
            <w:r w:rsidR="00A739FC">
              <w:rPr>
                <w:rFonts w:ascii="National" w:hAnsi="National"/>
                <w:sz w:val="22"/>
              </w:rPr>
              <w:t>4</w:t>
            </w:r>
            <w:r w:rsidR="008D7D85">
              <w:rPr>
                <w:rFonts w:ascii="National" w:hAnsi="National"/>
                <w:sz w:val="22"/>
              </w:rPr>
              <w:t>0</w:t>
            </w:r>
            <w:r w:rsidR="00EE2429">
              <w:rPr>
                <w:rFonts w:ascii="National" w:hAnsi="National"/>
                <w:sz w:val="22"/>
              </w:rPr>
              <w:t>- 1</w:t>
            </w:r>
            <w:r w:rsidR="00A739FC">
              <w:rPr>
                <w:rFonts w:ascii="National" w:hAnsi="National"/>
                <w:sz w:val="22"/>
              </w:rPr>
              <w:t>1</w:t>
            </w:r>
            <w:r w:rsidR="00EE2429">
              <w:rPr>
                <w:rFonts w:ascii="National" w:hAnsi="National"/>
                <w:sz w:val="22"/>
              </w:rPr>
              <w:t>:</w:t>
            </w:r>
            <w:r w:rsidR="00A739FC">
              <w:rPr>
                <w:rFonts w:ascii="National" w:hAnsi="National"/>
                <w:sz w:val="22"/>
              </w:rPr>
              <w:t>1</w:t>
            </w:r>
            <w:r w:rsidR="008D7D85">
              <w:rPr>
                <w:rFonts w:ascii="National" w:hAnsi="National"/>
                <w:sz w:val="22"/>
              </w:rPr>
              <w:t>0</w:t>
            </w:r>
          </w:p>
        </w:tc>
      </w:tr>
      <w:tr w:rsidR="006F533C" w:rsidRPr="00844737" w14:paraId="384446FE" w14:textId="77777777" w:rsidTr="0063071B">
        <w:tc>
          <w:tcPr>
            <w:tcW w:w="2988" w:type="dxa"/>
          </w:tcPr>
          <w:p w14:paraId="0F41F852" w14:textId="0073181A" w:rsidR="006F533C" w:rsidRPr="00DB49AE" w:rsidRDefault="005735BA" w:rsidP="00EE2429">
            <w:pPr>
              <w:pStyle w:val="NoSpacing"/>
              <w:rPr>
                <w:rFonts w:ascii="National" w:hAnsi="National"/>
                <w:sz w:val="22"/>
              </w:rPr>
            </w:pPr>
            <w:r w:rsidRPr="00DB49AE">
              <w:rPr>
                <w:rFonts w:ascii="National" w:hAnsi="National"/>
                <w:sz w:val="22"/>
              </w:rPr>
              <w:t xml:space="preserve">Session 5 </w:t>
            </w:r>
            <w:r w:rsidR="00EE2429">
              <w:rPr>
                <w:rFonts w:ascii="National" w:hAnsi="National"/>
                <w:sz w:val="22"/>
              </w:rPr>
              <w:t>Adolescents &amp; Family: Maintaining a Balance</w:t>
            </w:r>
          </w:p>
        </w:tc>
        <w:tc>
          <w:tcPr>
            <w:tcW w:w="1374" w:type="dxa"/>
          </w:tcPr>
          <w:p w14:paraId="70E025E5" w14:textId="2FC0A095" w:rsidR="006F533C" w:rsidRPr="00DB49AE" w:rsidRDefault="006715CB" w:rsidP="00EA4AA7">
            <w:pPr>
              <w:pStyle w:val="NoSpacing"/>
              <w:rPr>
                <w:rFonts w:ascii="National" w:hAnsi="National"/>
                <w:sz w:val="22"/>
              </w:rPr>
            </w:pPr>
            <w:r w:rsidRPr="00DB49AE">
              <w:rPr>
                <w:rFonts w:ascii="National" w:hAnsi="National"/>
                <w:sz w:val="22"/>
              </w:rPr>
              <w:t>:</w:t>
            </w:r>
            <w:r w:rsidR="00A739FC">
              <w:rPr>
                <w:rFonts w:ascii="National" w:hAnsi="National"/>
                <w:sz w:val="22"/>
              </w:rPr>
              <w:t>2</w:t>
            </w:r>
            <w:r w:rsidR="00EA4AA7">
              <w:rPr>
                <w:rFonts w:ascii="National" w:hAnsi="National"/>
                <w:sz w:val="22"/>
              </w:rPr>
              <w:t>0</w:t>
            </w:r>
          </w:p>
        </w:tc>
        <w:tc>
          <w:tcPr>
            <w:tcW w:w="3595" w:type="dxa"/>
          </w:tcPr>
          <w:p w14:paraId="621AC6AA" w14:textId="400E426B" w:rsidR="006F533C" w:rsidRPr="00DB49AE" w:rsidRDefault="000E1D0A" w:rsidP="00A739FC">
            <w:pPr>
              <w:pStyle w:val="NoSpacing"/>
              <w:rPr>
                <w:rFonts w:ascii="National" w:hAnsi="National"/>
                <w:sz w:val="22"/>
              </w:rPr>
            </w:pPr>
            <w:r>
              <w:rPr>
                <w:rFonts w:ascii="National" w:hAnsi="National"/>
                <w:sz w:val="22"/>
              </w:rPr>
              <w:t xml:space="preserve"> </w:t>
            </w:r>
            <w:r w:rsidR="00A739FC">
              <w:rPr>
                <w:rFonts w:ascii="National" w:hAnsi="National"/>
                <w:sz w:val="22"/>
              </w:rPr>
              <w:t>11:10- 11:30</w:t>
            </w:r>
          </w:p>
        </w:tc>
      </w:tr>
      <w:tr w:rsidR="006F533C" w:rsidRPr="00844737" w14:paraId="3B4EFE2D" w14:textId="77777777" w:rsidTr="0063071B">
        <w:tc>
          <w:tcPr>
            <w:tcW w:w="2988" w:type="dxa"/>
          </w:tcPr>
          <w:p w14:paraId="2E6452F2" w14:textId="44EB4E1E" w:rsidR="006F533C" w:rsidRPr="00DB49AE" w:rsidRDefault="005735BA" w:rsidP="00EE2429">
            <w:pPr>
              <w:pStyle w:val="NoSpacing"/>
              <w:rPr>
                <w:rFonts w:ascii="National" w:hAnsi="National"/>
                <w:sz w:val="22"/>
              </w:rPr>
            </w:pPr>
            <w:r w:rsidRPr="00DB49AE">
              <w:rPr>
                <w:rFonts w:ascii="National" w:hAnsi="National"/>
                <w:sz w:val="22"/>
              </w:rPr>
              <w:t xml:space="preserve">Session 6 </w:t>
            </w:r>
            <w:r w:rsidR="00EE2429">
              <w:rPr>
                <w:rFonts w:ascii="National" w:hAnsi="National"/>
                <w:sz w:val="22"/>
              </w:rPr>
              <w:t>In Safe Hands</w:t>
            </w:r>
          </w:p>
        </w:tc>
        <w:tc>
          <w:tcPr>
            <w:tcW w:w="1374" w:type="dxa"/>
          </w:tcPr>
          <w:p w14:paraId="59CECB21" w14:textId="139B9B02" w:rsidR="006F533C" w:rsidRPr="00DB49AE" w:rsidRDefault="006715CB" w:rsidP="00EA4AA7">
            <w:pPr>
              <w:pStyle w:val="NoSpacing"/>
              <w:rPr>
                <w:rFonts w:ascii="National" w:hAnsi="National"/>
                <w:sz w:val="22"/>
              </w:rPr>
            </w:pPr>
            <w:r w:rsidRPr="00DB49AE">
              <w:rPr>
                <w:rFonts w:ascii="National" w:hAnsi="National"/>
                <w:sz w:val="22"/>
              </w:rPr>
              <w:t>:</w:t>
            </w:r>
            <w:r w:rsidR="00EA4AA7">
              <w:rPr>
                <w:rFonts w:ascii="National" w:hAnsi="National"/>
                <w:sz w:val="22"/>
              </w:rPr>
              <w:t>3</w:t>
            </w:r>
            <w:r w:rsidR="00EE2429">
              <w:rPr>
                <w:rFonts w:ascii="National" w:hAnsi="National"/>
                <w:sz w:val="22"/>
              </w:rPr>
              <w:t>5</w:t>
            </w:r>
          </w:p>
        </w:tc>
        <w:tc>
          <w:tcPr>
            <w:tcW w:w="3595" w:type="dxa"/>
          </w:tcPr>
          <w:p w14:paraId="6D539A2F" w14:textId="4382DE0F" w:rsidR="006F533C" w:rsidRPr="00DB49AE" w:rsidRDefault="00EE2429" w:rsidP="00A739FC">
            <w:pPr>
              <w:pStyle w:val="NoSpacing"/>
              <w:rPr>
                <w:rFonts w:ascii="National" w:hAnsi="National"/>
                <w:sz w:val="22"/>
              </w:rPr>
            </w:pPr>
            <w:r>
              <w:rPr>
                <w:rFonts w:ascii="National" w:hAnsi="National"/>
                <w:sz w:val="22"/>
              </w:rPr>
              <w:t>1</w:t>
            </w:r>
            <w:r w:rsidR="008D7D85">
              <w:rPr>
                <w:rFonts w:ascii="National" w:hAnsi="National"/>
                <w:sz w:val="22"/>
              </w:rPr>
              <w:t>1:</w:t>
            </w:r>
            <w:r w:rsidR="00A739FC">
              <w:rPr>
                <w:rFonts w:ascii="National" w:hAnsi="National"/>
                <w:sz w:val="22"/>
              </w:rPr>
              <w:t>3</w:t>
            </w:r>
            <w:r w:rsidR="008D7D85">
              <w:rPr>
                <w:rFonts w:ascii="National" w:hAnsi="National"/>
                <w:sz w:val="22"/>
              </w:rPr>
              <w:t>0</w:t>
            </w:r>
            <w:r w:rsidR="00DB49AE">
              <w:rPr>
                <w:rFonts w:ascii="National" w:hAnsi="National"/>
                <w:sz w:val="22"/>
              </w:rPr>
              <w:t xml:space="preserve">- </w:t>
            </w:r>
            <w:r w:rsidR="00A739FC">
              <w:rPr>
                <w:rFonts w:ascii="National" w:hAnsi="National"/>
                <w:sz w:val="22"/>
              </w:rPr>
              <w:t>12:05</w:t>
            </w:r>
          </w:p>
        </w:tc>
      </w:tr>
      <w:tr w:rsidR="00EE2429" w:rsidRPr="00844737" w14:paraId="1AB6AC07" w14:textId="77777777" w:rsidTr="0063071B">
        <w:tc>
          <w:tcPr>
            <w:tcW w:w="2988" w:type="dxa"/>
          </w:tcPr>
          <w:p w14:paraId="02FB6A2B" w14:textId="47D99607" w:rsidR="00EE2429" w:rsidRPr="00DB49AE" w:rsidRDefault="00EE2429" w:rsidP="00EA4AA7">
            <w:pPr>
              <w:pStyle w:val="NoSpacing"/>
              <w:rPr>
                <w:rFonts w:ascii="National" w:hAnsi="National"/>
                <w:sz w:val="22"/>
              </w:rPr>
            </w:pPr>
            <w:r>
              <w:rPr>
                <w:rFonts w:ascii="National" w:hAnsi="National"/>
                <w:sz w:val="22"/>
              </w:rPr>
              <w:t xml:space="preserve">Session </w:t>
            </w:r>
            <w:r w:rsidR="00EA4AA7">
              <w:rPr>
                <w:rFonts w:ascii="National" w:hAnsi="National"/>
                <w:sz w:val="22"/>
              </w:rPr>
              <w:t>7</w:t>
            </w:r>
            <w:r>
              <w:rPr>
                <w:rFonts w:ascii="National" w:hAnsi="National"/>
                <w:sz w:val="22"/>
              </w:rPr>
              <w:t xml:space="preserve"> Wrap Up</w:t>
            </w:r>
          </w:p>
        </w:tc>
        <w:tc>
          <w:tcPr>
            <w:tcW w:w="1374" w:type="dxa"/>
          </w:tcPr>
          <w:p w14:paraId="0224B88F" w14:textId="106B1626" w:rsidR="00EE2429" w:rsidRPr="00DB49AE" w:rsidRDefault="00EE2429" w:rsidP="00EE2429">
            <w:pPr>
              <w:pStyle w:val="NoSpacing"/>
              <w:rPr>
                <w:rFonts w:ascii="National" w:hAnsi="National"/>
                <w:sz w:val="22"/>
              </w:rPr>
            </w:pPr>
            <w:r>
              <w:rPr>
                <w:rFonts w:ascii="National" w:hAnsi="National"/>
                <w:sz w:val="22"/>
              </w:rPr>
              <w:t>:10</w:t>
            </w:r>
          </w:p>
        </w:tc>
        <w:tc>
          <w:tcPr>
            <w:tcW w:w="3595" w:type="dxa"/>
          </w:tcPr>
          <w:p w14:paraId="55C8FD9F" w14:textId="1FDAE6EF" w:rsidR="00EE2429" w:rsidRDefault="00A739FC" w:rsidP="00A739FC">
            <w:pPr>
              <w:pStyle w:val="NoSpacing"/>
              <w:rPr>
                <w:rFonts w:ascii="National" w:hAnsi="National"/>
                <w:sz w:val="22"/>
              </w:rPr>
            </w:pPr>
            <w:r>
              <w:rPr>
                <w:rFonts w:ascii="National" w:hAnsi="National"/>
                <w:sz w:val="22"/>
              </w:rPr>
              <w:t>12:05- 12:15</w:t>
            </w:r>
          </w:p>
        </w:tc>
      </w:tr>
      <w:tr w:rsidR="006F533C" w:rsidRPr="00844737" w14:paraId="1AEF0F4C" w14:textId="77777777" w:rsidTr="0063071B">
        <w:tc>
          <w:tcPr>
            <w:tcW w:w="2988" w:type="dxa"/>
          </w:tcPr>
          <w:p w14:paraId="6079DCFC" w14:textId="77777777" w:rsidR="006F533C" w:rsidRPr="00DB49AE" w:rsidRDefault="006F533C" w:rsidP="006F533C">
            <w:pPr>
              <w:pStyle w:val="NoSpacing"/>
              <w:rPr>
                <w:rFonts w:ascii="National" w:hAnsi="National"/>
                <w:sz w:val="22"/>
              </w:rPr>
            </w:pPr>
            <w:r w:rsidRPr="00DB49AE">
              <w:rPr>
                <w:rFonts w:ascii="National" w:hAnsi="National"/>
                <w:sz w:val="22"/>
              </w:rPr>
              <w:t>Total Time</w:t>
            </w:r>
          </w:p>
        </w:tc>
        <w:tc>
          <w:tcPr>
            <w:tcW w:w="1374" w:type="dxa"/>
          </w:tcPr>
          <w:p w14:paraId="3E1FAB2E" w14:textId="211CDCE3" w:rsidR="006F533C" w:rsidRPr="00DB49AE" w:rsidRDefault="008D7D85" w:rsidP="00A739FC">
            <w:pPr>
              <w:pStyle w:val="NoSpacing"/>
              <w:rPr>
                <w:rFonts w:ascii="National" w:hAnsi="National"/>
                <w:sz w:val="22"/>
              </w:rPr>
            </w:pPr>
            <w:r>
              <w:rPr>
                <w:rFonts w:ascii="National" w:hAnsi="National"/>
                <w:sz w:val="22"/>
              </w:rPr>
              <w:t xml:space="preserve">about </w:t>
            </w:r>
            <w:r w:rsidR="00EA4AA7">
              <w:rPr>
                <w:rFonts w:ascii="National" w:hAnsi="National"/>
                <w:sz w:val="22"/>
              </w:rPr>
              <w:t>3</w:t>
            </w:r>
            <w:r w:rsidR="00DB49AE">
              <w:rPr>
                <w:rFonts w:ascii="National" w:hAnsi="National"/>
                <w:sz w:val="22"/>
              </w:rPr>
              <w:t xml:space="preserve"> </w:t>
            </w:r>
            <w:proofErr w:type="spellStart"/>
            <w:r w:rsidR="00DB49AE">
              <w:rPr>
                <w:rFonts w:ascii="National" w:hAnsi="National"/>
                <w:sz w:val="22"/>
              </w:rPr>
              <w:t>hr</w:t>
            </w:r>
            <w:proofErr w:type="spellEnd"/>
            <w:r w:rsidR="00DB49AE">
              <w:rPr>
                <w:rFonts w:ascii="National" w:hAnsi="National"/>
                <w:sz w:val="22"/>
              </w:rPr>
              <w:t xml:space="preserve"> </w:t>
            </w:r>
            <w:r w:rsidR="00A739FC">
              <w:rPr>
                <w:rFonts w:ascii="National" w:hAnsi="National"/>
                <w:sz w:val="22"/>
              </w:rPr>
              <w:t>&amp; 15 min</w:t>
            </w:r>
          </w:p>
        </w:tc>
        <w:tc>
          <w:tcPr>
            <w:tcW w:w="3595" w:type="dxa"/>
          </w:tcPr>
          <w:p w14:paraId="5FF6D24F" w14:textId="68CDD2C8" w:rsidR="006F533C" w:rsidRPr="00DB49AE" w:rsidRDefault="00DB49AE" w:rsidP="00A739FC">
            <w:pPr>
              <w:pStyle w:val="NoSpacing"/>
              <w:rPr>
                <w:rFonts w:ascii="National" w:hAnsi="National"/>
                <w:sz w:val="22"/>
              </w:rPr>
            </w:pPr>
            <w:r>
              <w:rPr>
                <w:rFonts w:ascii="National" w:hAnsi="National"/>
                <w:sz w:val="22"/>
              </w:rPr>
              <w:t xml:space="preserve">9:00 AM – </w:t>
            </w:r>
            <w:r w:rsidR="00A739FC">
              <w:rPr>
                <w:rFonts w:ascii="National" w:hAnsi="National"/>
                <w:sz w:val="22"/>
              </w:rPr>
              <w:t>12:15 P</w:t>
            </w:r>
            <w:r w:rsidR="008D7D85">
              <w:rPr>
                <w:rFonts w:ascii="National" w:hAnsi="National"/>
                <w:sz w:val="22"/>
              </w:rPr>
              <w:t>M</w:t>
            </w:r>
          </w:p>
        </w:tc>
      </w:tr>
    </w:tbl>
    <w:p w14:paraId="6928E0D7" w14:textId="77777777" w:rsidR="009A0E67" w:rsidRDefault="009A0E67" w:rsidP="005A48BE">
      <w:pPr>
        <w:spacing w:line="240" w:lineRule="auto"/>
        <w:rPr>
          <w:rFonts w:ascii="National" w:hAnsi="National"/>
          <w:b/>
        </w:rPr>
      </w:pPr>
    </w:p>
    <w:p w14:paraId="5D6593D7" w14:textId="77777777" w:rsidR="001F7776" w:rsidRPr="009A0E67" w:rsidRDefault="001F7776" w:rsidP="00DB49AE">
      <w:pPr>
        <w:spacing w:after="120" w:line="240" w:lineRule="auto"/>
        <w:rPr>
          <w:rFonts w:ascii="National" w:hAnsi="National"/>
          <w:b/>
          <w:sz w:val="24"/>
          <w:szCs w:val="24"/>
        </w:rPr>
      </w:pPr>
      <w:r w:rsidRPr="009A0E67">
        <w:rPr>
          <w:rFonts w:ascii="National" w:hAnsi="National"/>
          <w:b/>
          <w:sz w:val="24"/>
          <w:szCs w:val="24"/>
        </w:rPr>
        <w:t>Additional Information</w:t>
      </w:r>
    </w:p>
    <w:p w14:paraId="1CE581B7" w14:textId="2541EF7B" w:rsidR="001F7776" w:rsidRPr="008D7D85" w:rsidRDefault="001F7776" w:rsidP="00DB49AE">
      <w:pPr>
        <w:pStyle w:val="ListParagraph"/>
        <w:numPr>
          <w:ilvl w:val="0"/>
          <w:numId w:val="18"/>
        </w:numPr>
        <w:spacing w:after="120" w:line="240" w:lineRule="auto"/>
        <w:rPr>
          <w:rFonts w:ascii="National" w:hAnsi="National"/>
          <w:b/>
          <w:sz w:val="22"/>
        </w:rPr>
      </w:pPr>
      <w:r w:rsidRPr="008D7D85">
        <w:rPr>
          <w:rFonts w:ascii="National" w:hAnsi="National"/>
          <w:sz w:val="22"/>
        </w:rPr>
        <w:t xml:space="preserve">Young alumni can help with orientations: Contact your E&amp;T liaison or Gina </w:t>
      </w:r>
      <w:r w:rsidR="00DB49AE" w:rsidRPr="008D7D85">
        <w:rPr>
          <w:rFonts w:ascii="National" w:hAnsi="National"/>
          <w:sz w:val="22"/>
        </w:rPr>
        <w:t>Palmisano</w:t>
      </w:r>
      <w:r w:rsidR="000D5F1A" w:rsidRPr="008D7D85">
        <w:rPr>
          <w:rFonts w:ascii="National" w:hAnsi="National"/>
          <w:sz w:val="22"/>
        </w:rPr>
        <w:t xml:space="preserve"> at </w:t>
      </w:r>
      <w:hyperlink r:id="rId7" w:history="1">
        <w:r w:rsidR="000D5F1A" w:rsidRPr="008D7D85">
          <w:rPr>
            <w:rStyle w:val="Hyperlink"/>
            <w:rFonts w:ascii="National" w:hAnsi="National"/>
            <w:sz w:val="22"/>
          </w:rPr>
          <w:t>gpalmisano@yfu.org</w:t>
        </w:r>
      </w:hyperlink>
      <w:r w:rsidR="000D5F1A" w:rsidRPr="008D7D85">
        <w:rPr>
          <w:rFonts w:ascii="National" w:hAnsi="National"/>
          <w:sz w:val="22"/>
        </w:rPr>
        <w:t xml:space="preserve"> </w:t>
      </w:r>
      <w:r w:rsidR="00DB49AE" w:rsidRPr="008D7D85">
        <w:rPr>
          <w:rFonts w:ascii="National" w:hAnsi="National"/>
          <w:sz w:val="22"/>
        </w:rPr>
        <w:t xml:space="preserve"> </w:t>
      </w:r>
      <w:r w:rsidRPr="008D7D85">
        <w:rPr>
          <w:rFonts w:ascii="National" w:hAnsi="National"/>
          <w:sz w:val="22"/>
        </w:rPr>
        <w:t xml:space="preserve">to get a list of young alumni in your area who </w:t>
      </w:r>
      <w:r w:rsidR="005A48BE" w:rsidRPr="008D7D85">
        <w:rPr>
          <w:rFonts w:ascii="National" w:hAnsi="National"/>
          <w:sz w:val="22"/>
        </w:rPr>
        <w:t>are</w:t>
      </w:r>
      <w:r w:rsidRPr="008D7D85">
        <w:rPr>
          <w:rFonts w:ascii="National" w:hAnsi="National"/>
          <w:sz w:val="22"/>
        </w:rPr>
        <w:t xml:space="preserve"> excited to co-facilitate sessions.</w:t>
      </w:r>
    </w:p>
    <w:p w14:paraId="17661D7D" w14:textId="2963EC27" w:rsidR="009A0E67" w:rsidRPr="008D7D85" w:rsidRDefault="00B400EC" w:rsidP="005A48BE">
      <w:pPr>
        <w:pStyle w:val="ListParagraph"/>
        <w:numPr>
          <w:ilvl w:val="0"/>
          <w:numId w:val="17"/>
        </w:numPr>
        <w:spacing w:after="120" w:line="240" w:lineRule="auto"/>
        <w:rPr>
          <w:rFonts w:ascii="National" w:hAnsi="National"/>
          <w:sz w:val="22"/>
        </w:rPr>
      </w:pPr>
      <w:r w:rsidRPr="008D7D85">
        <w:rPr>
          <w:rFonts w:ascii="National" w:hAnsi="National"/>
          <w:sz w:val="22"/>
        </w:rPr>
        <w:t xml:space="preserve">Entering Orientation dates for all to see: </w:t>
      </w:r>
      <w:r w:rsidR="005A48BE" w:rsidRPr="008D7D85">
        <w:rPr>
          <w:rFonts w:ascii="National" w:hAnsi="National"/>
          <w:sz w:val="22"/>
        </w:rPr>
        <w:t>E</w:t>
      </w:r>
      <w:r w:rsidR="00AB554E" w:rsidRPr="008D7D85">
        <w:rPr>
          <w:rFonts w:ascii="National" w:hAnsi="National"/>
          <w:sz w:val="22"/>
        </w:rPr>
        <w:t xml:space="preserve">nter your orientation dates on </w:t>
      </w:r>
      <w:proofErr w:type="spellStart"/>
      <w:r w:rsidR="00AB554E" w:rsidRPr="008D7D85">
        <w:rPr>
          <w:rFonts w:ascii="National" w:hAnsi="National"/>
          <w:sz w:val="22"/>
        </w:rPr>
        <w:t>my.yfu</w:t>
      </w:r>
      <w:proofErr w:type="spellEnd"/>
      <w:r w:rsidR="00AB554E" w:rsidRPr="008D7D85">
        <w:rPr>
          <w:rFonts w:ascii="National" w:hAnsi="National"/>
          <w:sz w:val="22"/>
        </w:rPr>
        <w:t xml:space="preserve"> under the Events tab on the home page so volunteers in your local area will be aware of </w:t>
      </w:r>
      <w:r w:rsidR="005A48BE" w:rsidRPr="008D7D85">
        <w:rPr>
          <w:rFonts w:ascii="National" w:hAnsi="National"/>
          <w:sz w:val="22"/>
        </w:rPr>
        <w:t>opportunities to help.</w:t>
      </w:r>
    </w:p>
    <w:p w14:paraId="595F9C7C" w14:textId="5D37DE3D" w:rsidR="000E1D0A" w:rsidRPr="008D7D85" w:rsidRDefault="00493747" w:rsidP="005A48BE">
      <w:pPr>
        <w:spacing w:after="120" w:line="240" w:lineRule="auto"/>
        <w:rPr>
          <w:rFonts w:ascii="National" w:hAnsi="National"/>
        </w:rPr>
      </w:pPr>
      <w:r w:rsidRPr="008D7D85">
        <w:rPr>
          <w:rFonts w:ascii="National" w:hAnsi="National"/>
        </w:rPr>
        <w:t>Please reach out to the E&amp;T team if you have additional questions about</w:t>
      </w:r>
      <w:r w:rsidR="008D7D85" w:rsidRPr="008D7D85">
        <w:rPr>
          <w:rFonts w:ascii="National" w:hAnsi="National"/>
        </w:rPr>
        <w:t xml:space="preserve"> the Pre-</w:t>
      </w:r>
      <w:bookmarkStart w:id="0" w:name="_GoBack"/>
      <w:bookmarkEnd w:id="0"/>
      <w:r w:rsidR="008D7D85" w:rsidRPr="008D7D85">
        <w:rPr>
          <w:rFonts w:ascii="National" w:hAnsi="National"/>
        </w:rPr>
        <w:t xml:space="preserve">Arrival </w:t>
      </w:r>
      <w:r w:rsidRPr="008D7D85">
        <w:rPr>
          <w:rFonts w:ascii="National" w:hAnsi="National"/>
        </w:rPr>
        <w:t xml:space="preserve">orientations. </w:t>
      </w:r>
    </w:p>
    <w:p w14:paraId="480B528A" w14:textId="3ED9AA55" w:rsidR="000E1D0A" w:rsidRPr="008D7D85" w:rsidRDefault="00DB49AE" w:rsidP="000E1D0A">
      <w:pPr>
        <w:pStyle w:val="ListParagraph"/>
        <w:numPr>
          <w:ilvl w:val="0"/>
          <w:numId w:val="17"/>
        </w:numPr>
        <w:spacing w:after="120" w:line="240" w:lineRule="auto"/>
        <w:rPr>
          <w:rFonts w:ascii="National" w:hAnsi="National"/>
          <w:sz w:val="22"/>
        </w:rPr>
      </w:pPr>
      <w:r w:rsidRPr="008D7D85">
        <w:rPr>
          <w:rFonts w:ascii="National" w:hAnsi="National"/>
          <w:sz w:val="22"/>
        </w:rPr>
        <w:t>Contact</w:t>
      </w:r>
      <w:r w:rsidR="00AB554E" w:rsidRPr="008D7D85">
        <w:rPr>
          <w:rFonts w:ascii="National" w:hAnsi="National"/>
          <w:sz w:val="22"/>
        </w:rPr>
        <w:t xml:space="preserve"> Kristie Rotz at </w:t>
      </w:r>
      <w:hyperlink r:id="rId8" w:history="1">
        <w:r w:rsidR="00AB554E" w:rsidRPr="008D7D85">
          <w:rPr>
            <w:rStyle w:val="Hyperlink"/>
            <w:rFonts w:ascii="National" w:hAnsi="National"/>
            <w:sz w:val="22"/>
          </w:rPr>
          <w:t>krotz@yfu.org</w:t>
        </w:r>
      </w:hyperlink>
      <w:r w:rsidR="00AB554E" w:rsidRPr="008D7D85">
        <w:rPr>
          <w:rFonts w:ascii="National" w:hAnsi="National"/>
          <w:sz w:val="22"/>
        </w:rPr>
        <w:t xml:space="preserve"> with any questions</w:t>
      </w:r>
      <w:r w:rsidRPr="008D7D85">
        <w:rPr>
          <w:rFonts w:ascii="National" w:hAnsi="National"/>
          <w:sz w:val="22"/>
        </w:rPr>
        <w:t xml:space="preserve"> about </w:t>
      </w:r>
      <w:r w:rsidR="00EE2429" w:rsidRPr="008D7D85">
        <w:rPr>
          <w:rFonts w:ascii="National" w:hAnsi="National"/>
          <w:sz w:val="22"/>
        </w:rPr>
        <w:t>orientation planning in</w:t>
      </w:r>
      <w:r w:rsidR="000916C6">
        <w:rPr>
          <w:rFonts w:ascii="National" w:hAnsi="National"/>
          <w:sz w:val="22"/>
        </w:rPr>
        <w:t xml:space="preserve"> Eastern &amp;</w:t>
      </w:r>
      <w:r w:rsidR="00EE2429" w:rsidRPr="008D7D85">
        <w:rPr>
          <w:rFonts w:ascii="National" w:hAnsi="National"/>
          <w:sz w:val="22"/>
        </w:rPr>
        <w:t xml:space="preserve"> Western</w:t>
      </w:r>
      <w:r w:rsidR="00C05C74" w:rsidRPr="008D7D85">
        <w:rPr>
          <w:rFonts w:ascii="National" w:hAnsi="National"/>
          <w:sz w:val="22"/>
        </w:rPr>
        <w:t xml:space="preserve"> regions.</w:t>
      </w:r>
    </w:p>
    <w:p w14:paraId="6D8CFA7A" w14:textId="5EE95828" w:rsidR="000D5F1A" w:rsidRPr="008D7D85" w:rsidRDefault="00DB49AE" w:rsidP="000E1D0A">
      <w:pPr>
        <w:pStyle w:val="ListParagraph"/>
        <w:numPr>
          <w:ilvl w:val="0"/>
          <w:numId w:val="17"/>
        </w:numPr>
        <w:spacing w:after="120" w:line="240" w:lineRule="auto"/>
        <w:rPr>
          <w:rFonts w:ascii="National" w:hAnsi="National"/>
          <w:sz w:val="22"/>
        </w:rPr>
      </w:pPr>
      <w:r w:rsidRPr="008D7D85">
        <w:rPr>
          <w:rFonts w:ascii="National" w:hAnsi="National"/>
          <w:sz w:val="22"/>
        </w:rPr>
        <w:t xml:space="preserve">Contact </w:t>
      </w:r>
      <w:r w:rsidR="008D7D85" w:rsidRPr="008D7D85">
        <w:rPr>
          <w:rFonts w:ascii="National" w:hAnsi="National"/>
          <w:sz w:val="22"/>
        </w:rPr>
        <w:t xml:space="preserve">Sandra Holmberg </w:t>
      </w:r>
      <w:proofErr w:type="gramStart"/>
      <w:r w:rsidR="008D7D85" w:rsidRPr="008D7D85">
        <w:rPr>
          <w:rStyle w:val="Hyperlink"/>
          <w:rFonts w:ascii="National" w:hAnsi="National"/>
          <w:sz w:val="22"/>
        </w:rPr>
        <w:t>sholmberg@yfu.org</w:t>
      </w:r>
      <w:r w:rsidR="008D7D85" w:rsidRPr="008D7D85">
        <w:rPr>
          <w:sz w:val="22"/>
        </w:rPr>
        <w:t xml:space="preserve"> </w:t>
      </w:r>
      <w:r w:rsidRPr="008D7D85">
        <w:rPr>
          <w:rFonts w:ascii="National" w:hAnsi="National"/>
          <w:sz w:val="22"/>
        </w:rPr>
        <w:t xml:space="preserve"> to</w:t>
      </w:r>
      <w:proofErr w:type="gramEnd"/>
      <w:r w:rsidRPr="008D7D85">
        <w:rPr>
          <w:rFonts w:ascii="National" w:hAnsi="National"/>
          <w:sz w:val="22"/>
        </w:rPr>
        <w:t xml:space="preserve"> discuss orientations in Great Lakes</w:t>
      </w:r>
      <w:r w:rsidR="00C05C74" w:rsidRPr="008D7D85">
        <w:rPr>
          <w:rFonts w:ascii="National" w:hAnsi="National"/>
          <w:sz w:val="22"/>
        </w:rPr>
        <w:t xml:space="preserve"> regions</w:t>
      </w:r>
      <w:r w:rsidRPr="008D7D85">
        <w:rPr>
          <w:rFonts w:ascii="National" w:hAnsi="National"/>
          <w:sz w:val="22"/>
        </w:rPr>
        <w:t xml:space="preserve">. </w:t>
      </w:r>
    </w:p>
    <w:p w14:paraId="5A17D870" w14:textId="369EAD61" w:rsidR="00221C4C" w:rsidRPr="008D7D85" w:rsidRDefault="00AB554E" w:rsidP="000D5F1A">
      <w:pPr>
        <w:spacing w:after="120" w:line="240" w:lineRule="auto"/>
        <w:jc w:val="center"/>
        <w:rPr>
          <w:rFonts w:ascii="National" w:hAnsi="National"/>
        </w:rPr>
      </w:pPr>
      <w:r w:rsidRPr="000916C6">
        <w:rPr>
          <w:rFonts w:ascii="Lucida Calligraphy" w:hAnsi="Lucida Calligraphy"/>
          <w:b/>
        </w:rPr>
        <w:t>Thank you</w:t>
      </w:r>
      <w:r w:rsidRPr="008D7D85">
        <w:rPr>
          <w:rFonts w:ascii="National" w:hAnsi="National"/>
        </w:rPr>
        <w:t xml:space="preserve"> so much for your commitment to organize and lead orientations.</w:t>
      </w:r>
    </w:p>
    <w:sectPr w:rsidR="00221C4C" w:rsidRPr="008D7D85" w:rsidSect="000D5F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tional">
    <w:panose1 w:val="02000503000000020004"/>
    <w:charset w:val="00"/>
    <w:family w:val="modern"/>
    <w:notTrueType/>
    <w:pitch w:val="variable"/>
    <w:sig w:usb0="A00000FF" w:usb1="5000207B" w:usb2="0000001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utura Std Light">
    <w:altName w:val="Tw Cen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9B1"/>
    <w:multiLevelType w:val="hybridMultilevel"/>
    <w:tmpl w:val="E4E6DEAC"/>
    <w:lvl w:ilvl="0" w:tplc="9B5CAF2A">
      <w:start w:val="10"/>
      <w:numFmt w:val="bullet"/>
      <w:lvlText w:val="-"/>
      <w:lvlJc w:val="left"/>
      <w:pPr>
        <w:ind w:left="720" w:hanging="360"/>
      </w:pPr>
      <w:rPr>
        <w:rFonts w:ascii="National" w:eastAsiaTheme="minorHAnsi" w:hAnsi="Nation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144A"/>
    <w:multiLevelType w:val="hybridMultilevel"/>
    <w:tmpl w:val="04D81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E6892"/>
    <w:multiLevelType w:val="hybridMultilevel"/>
    <w:tmpl w:val="05E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2EE0"/>
    <w:multiLevelType w:val="hybridMultilevel"/>
    <w:tmpl w:val="0CA43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0205769"/>
    <w:multiLevelType w:val="hybridMultilevel"/>
    <w:tmpl w:val="5A98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14EC9"/>
    <w:multiLevelType w:val="hybridMultilevel"/>
    <w:tmpl w:val="0902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D3964"/>
    <w:multiLevelType w:val="hybridMultilevel"/>
    <w:tmpl w:val="9600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C4ACC"/>
    <w:multiLevelType w:val="hybridMultilevel"/>
    <w:tmpl w:val="A532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F46FD"/>
    <w:multiLevelType w:val="hybridMultilevel"/>
    <w:tmpl w:val="0902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7260B"/>
    <w:multiLevelType w:val="hybridMultilevel"/>
    <w:tmpl w:val="3A122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6730"/>
    <w:multiLevelType w:val="hybridMultilevel"/>
    <w:tmpl w:val="4F4EE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285E5F"/>
    <w:multiLevelType w:val="hybridMultilevel"/>
    <w:tmpl w:val="363C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506D2C"/>
    <w:multiLevelType w:val="hybridMultilevel"/>
    <w:tmpl w:val="72908B70"/>
    <w:lvl w:ilvl="0" w:tplc="0409000D">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06E87"/>
    <w:multiLevelType w:val="hybridMultilevel"/>
    <w:tmpl w:val="02A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B489F"/>
    <w:multiLevelType w:val="hybridMultilevel"/>
    <w:tmpl w:val="645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50FA9"/>
    <w:multiLevelType w:val="hybridMultilevel"/>
    <w:tmpl w:val="F39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1416B"/>
    <w:multiLevelType w:val="hybridMultilevel"/>
    <w:tmpl w:val="E9F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66C60"/>
    <w:multiLevelType w:val="hybridMultilevel"/>
    <w:tmpl w:val="4BBE18B2"/>
    <w:lvl w:ilvl="0" w:tplc="9B5CAF2A">
      <w:start w:val="10"/>
      <w:numFmt w:val="bullet"/>
      <w:lvlText w:val="-"/>
      <w:lvlJc w:val="left"/>
      <w:pPr>
        <w:ind w:left="720" w:hanging="360"/>
      </w:pPr>
      <w:rPr>
        <w:rFonts w:ascii="National" w:eastAsiaTheme="minorHAnsi" w:hAnsi="Nation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811CE"/>
    <w:multiLevelType w:val="hybridMultilevel"/>
    <w:tmpl w:val="8F5E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25A24"/>
    <w:multiLevelType w:val="hybridMultilevel"/>
    <w:tmpl w:val="BC1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E3E93"/>
    <w:multiLevelType w:val="hybridMultilevel"/>
    <w:tmpl w:val="2AF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948A4"/>
    <w:multiLevelType w:val="hybridMultilevel"/>
    <w:tmpl w:val="ECDA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951D78"/>
    <w:multiLevelType w:val="hybridMultilevel"/>
    <w:tmpl w:val="4AA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F0A43"/>
    <w:multiLevelType w:val="hybridMultilevel"/>
    <w:tmpl w:val="DCA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19"/>
  </w:num>
  <w:num w:numId="5">
    <w:abstractNumId w:val="22"/>
  </w:num>
  <w:num w:numId="6">
    <w:abstractNumId w:val="15"/>
  </w:num>
  <w:num w:numId="7">
    <w:abstractNumId w:val="7"/>
  </w:num>
  <w:num w:numId="8">
    <w:abstractNumId w:val="4"/>
  </w:num>
  <w:num w:numId="9">
    <w:abstractNumId w:val="16"/>
  </w:num>
  <w:num w:numId="10">
    <w:abstractNumId w:val="20"/>
  </w:num>
  <w:num w:numId="11">
    <w:abstractNumId w:val="8"/>
  </w:num>
  <w:num w:numId="12">
    <w:abstractNumId w:val="5"/>
  </w:num>
  <w:num w:numId="13">
    <w:abstractNumId w:val="13"/>
  </w:num>
  <w:num w:numId="14">
    <w:abstractNumId w:val="24"/>
  </w:num>
  <w:num w:numId="15">
    <w:abstractNumId w:val="18"/>
  </w:num>
  <w:num w:numId="16">
    <w:abstractNumId w:val="11"/>
  </w:num>
  <w:num w:numId="17">
    <w:abstractNumId w:val="23"/>
  </w:num>
  <w:num w:numId="18">
    <w:abstractNumId w:val="14"/>
  </w:num>
  <w:num w:numId="19">
    <w:abstractNumId w:val="10"/>
  </w:num>
  <w:num w:numId="20">
    <w:abstractNumId w:val="3"/>
  </w:num>
  <w:num w:numId="21">
    <w:abstractNumId w:val="17"/>
  </w:num>
  <w:num w:numId="22">
    <w:abstractNumId w:val="0"/>
  </w:num>
  <w:num w:numId="23">
    <w:abstractNumId w:val="2"/>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E"/>
    <w:rsid w:val="0005482F"/>
    <w:rsid w:val="000916C6"/>
    <w:rsid w:val="000D5F1A"/>
    <w:rsid w:val="000E1D0A"/>
    <w:rsid w:val="001425E4"/>
    <w:rsid w:val="00153C80"/>
    <w:rsid w:val="001858A2"/>
    <w:rsid w:val="001A41FA"/>
    <w:rsid w:val="001C2E0B"/>
    <w:rsid w:val="001F7776"/>
    <w:rsid w:val="002022CA"/>
    <w:rsid w:val="00221C4C"/>
    <w:rsid w:val="00245BE0"/>
    <w:rsid w:val="00281B89"/>
    <w:rsid w:val="002E2262"/>
    <w:rsid w:val="002E5296"/>
    <w:rsid w:val="00314FB2"/>
    <w:rsid w:val="00332A19"/>
    <w:rsid w:val="003C778E"/>
    <w:rsid w:val="003D007E"/>
    <w:rsid w:val="0047691A"/>
    <w:rsid w:val="00493747"/>
    <w:rsid w:val="004C0324"/>
    <w:rsid w:val="005735BA"/>
    <w:rsid w:val="005A48BE"/>
    <w:rsid w:val="005D1342"/>
    <w:rsid w:val="0063071B"/>
    <w:rsid w:val="006715CB"/>
    <w:rsid w:val="006A3A76"/>
    <w:rsid w:val="006F1E9A"/>
    <w:rsid w:val="006F533C"/>
    <w:rsid w:val="00745723"/>
    <w:rsid w:val="00746DC0"/>
    <w:rsid w:val="00844737"/>
    <w:rsid w:val="008D7D85"/>
    <w:rsid w:val="009708C0"/>
    <w:rsid w:val="009939C2"/>
    <w:rsid w:val="009A0E67"/>
    <w:rsid w:val="009C6C70"/>
    <w:rsid w:val="009F5FC0"/>
    <w:rsid w:val="00A739FC"/>
    <w:rsid w:val="00AB554E"/>
    <w:rsid w:val="00AB6394"/>
    <w:rsid w:val="00B26143"/>
    <w:rsid w:val="00B400EC"/>
    <w:rsid w:val="00B67C34"/>
    <w:rsid w:val="00BB2805"/>
    <w:rsid w:val="00BB352E"/>
    <w:rsid w:val="00BF0D7E"/>
    <w:rsid w:val="00BF46C1"/>
    <w:rsid w:val="00BF4922"/>
    <w:rsid w:val="00C05C74"/>
    <w:rsid w:val="00C82408"/>
    <w:rsid w:val="00CD6A37"/>
    <w:rsid w:val="00CF749C"/>
    <w:rsid w:val="00D60212"/>
    <w:rsid w:val="00DA112B"/>
    <w:rsid w:val="00DB49AE"/>
    <w:rsid w:val="00DE74A9"/>
    <w:rsid w:val="00E74F40"/>
    <w:rsid w:val="00EA4AA7"/>
    <w:rsid w:val="00EE2429"/>
    <w:rsid w:val="00F30334"/>
    <w:rsid w:val="00F7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2056"/>
  <w15:chartTrackingRefBased/>
  <w15:docId w15:val="{465A2C86-10C3-4E29-8091-E49F963A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3D007E"/>
    <w:pPr>
      <w:spacing w:after="200" w:line="276" w:lineRule="auto"/>
      <w:ind w:left="720"/>
      <w:contextualSpacing/>
    </w:pPr>
    <w:rPr>
      <w:rFonts w:ascii="Futura Std Light" w:eastAsia="Times New Roman" w:hAnsi="Futura Std Light" w:cs="Arial"/>
      <w:sz w:val="24"/>
    </w:rPr>
  </w:style>
  <w:style w:type="paragraph" w:customStyle="1" w:styleId="TalkingPoint">
    <w:name w:val="Talking Point"/>
    <w:basedOn w:val="Normal"/>
    <w:qFormat/>
    <w:rsid w:val="003D007E"/>
    <w:pPr>
      <w:numPr>
        <w:numId w:val="2"/>
      </w:numPr>
      <w:spacing w:after="120" w:line="276" w:lineRule="auto"/>
    </w:pPr>
    <w:rPr>
      <w:rFonts w:ascii="Futura Std Light" w:eastAsia="Times New Roman" w:hAnsi="Futura Std Light" w:cs="Arial"/>
      <w:sz w:val="24"/>
    </w:rPr>
  </w:style>
  <w:style w:type="paragraph" w:customStyle="1" w:styleId="MediumShading1-Accent11">
    <w:name w:val="Medium Shading 1 - Accent 11"/>
    <w:uiPriority w:val="1"/>
    <w:qFormat/>
    <w:rsid w:val="003D007E"/>
    <w:pPr>
      <w:spacing w:after="0" w:line="240" w:lineRule="auto"/>
    </w:pPr>
    <w:rPr>
      <w:rFonts w:ascii="Arial" w:eastAsia="Times New Roman" w:hAnsi="Arial" w:cs="Times New Roman"/>
      <w:sz w:val="24"/>
      <w:szCs w:val="24"/>
    </w:rPr>
  </w:style>
  <w:style w:type="paragraph" w:styleId="NoSpacing">
    <w:name w:val="No Spacing"/>
    <w:uiPriority w:val="1"/>
    <w:qFormat/>
    <w:rsid w:val="00F733F2"/>
    <w:pPr>
      <w:spacing w:after="0" w:line="240" w:lineRule="auto"/>
    </w:pPr>
    <w:rPr>
      <w:rFonts w:ascii="Futura Std Light" w:eastAsia="Times New Roman" w:hAnsi="Futura Std Light" w:cs="Arial"/>
      <w:sz w:val="24"/>
    </w:rPr>
  </w:style>
  <w:style w:type="paragraph" w:styleId="BalloonText">
    <w:name w:val="Balloon Text"/>
    <w:basedOn w:val="Normal"/>
    <w:link w:val="BalloonTextChar"/>
    <w:uiPriority w:val="99"/>
    <w:semiHidden/>
    <w:unhideWhenUsed/>
    <w:rsid w:val="0014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E4"/>
    <w:rPr>
      <w:rFonts w:ascii="Segoe UI" w:hAnsi="Segoe UI" w:cs="Segoe UI"/>
      <w:sz w:val="18"/>
      <w:szCs w:val="18"/>
    </w:rPr>
  </w:style>
  <w:style w:type="table" w:styleId="TableGrid">
    <w:name w:val="Table Grid"/>
    <w:basedOn w:val="TableNormal"/>
    <w:uiPriority w:val="39"/>
    <w:rsid w:val="006F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54E"/>
    <w:rPr>
      <w:color w:val="0563C1" w:themeColor="hyperlink"/>
      <w:u w:val="single"/>
    </w:rPr>
  </w:style>
  <w:style w:type="character" w:styleId="CommentReference">
    <w:name w:val="annotation reference"/>
    <w:basedOn w:val="DefaultParagraphFont"/>
    <w:uiPriority w:val="99"/>
    <w:semiHidden/>
    <w:unhideWhenUsed/>
    <w:rsid w:val="005735BA"/>
    <w:rPr>
      <w:sz w:val="16"/>
      <w:szCs w:val="16"/>
    </w:rPr>
  </w:style>
  <w:style w:type="paragraph" w:styleId="CommentText">
    <w:name w:val="annotation text"/>
    <w:basedOn w:val="Normal"/>
    <w:link w:val="CommentTextChar"/>
    <w:uiPriority w:val="99"/>
    <w:semiHidden/>
    <w:unhideWhenUsed/>
    <w:rsid w:val="005735BA"/>
    <w:pPr>
      <w:spacing w:line="240" w:lineRule="auto"/>
    </w:pPr>
    <w:rPr>
      <w:sz w:val="20"/>
      <w:szCs w:val="20"/>
    </w:rPr>
  </w:style>
  <w:style w:type="character" w:customStyle="1" w:styleId="CommentTextChar">
    <w:name w:val="Comment Text Char"/>
    <w:basedOn w:val="DefaultParagraphFont"/>
    <w:link w:val="CommentText"/>
    <w:uiPriority w:val="99"/>
    <w:semiHidden/>
    <w:rsid w:val="005735BA"/>
    <w:rPr>
      <w:sz w:val="20"/>
      <w:szCs w:val="20"/>
    </w:rPr>
  </w:style>
  <w:style w:type="paragraph" w:styleId="CommentSubject">
    <w:name w:val="annotation subject"/>
    <w:basedOn w:val="CommentText"/>
    <w:next w:val="CommentText"/>
    <w:link w:val="CommentSubjectChar"/>
    <w:uiPriority w:val="99"/>
    <w:semiHidden/>
    <w:unhideWhenUsed/>
    <w:rsid w:val="005735BA"/>
    <w:rPr>
      <w:b/>
      <w:bCs/>
    </w:rPr>
  </w:style>
  <w:style w:type="character" w:customStyle="1" w:styleId="CommentSubjectChar">
    <w:name w:val="Comment Subject Char"/>
    <w:basedOn w:val="CommentTextChar"/>
    <w:link w:val="CommentSubject"/>
    <w:uiPriority w:val="99"/>
    <w:semiHidden/>
    <w:rsid w:val="00573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tz@yfu.org" TargetMode="External"/><Relationship Id="rId3" Type="http://schemas.openxmlformats.org/officeDocument/2006/relationships/settings" Target="settings.xml"/><Relationship Id="rId7" Type="http://schemas.openxmlformats.org/officeDocument/2006/relationships/hyperlink" Target="mailto:gpalmisano@yf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Holmberg</dc:creator>
  <cp:keywords/>
  <dc:description/>
  <cp:lastModifiedBy>Kristie Rotz</cp:lastModifiedBy>
  <cp:revision>2</cp:revision>
  <cp:lastPrinted>2016-03-02T15:20:00Z</cp:lastPrinted>
  <dcterms:created xsi:type="dcterms:W3CDTF">2017-05-20T14:25:00Z</dcterms:created>
  <dcterms:modified xsi:type="dcterms:W3CDTF">2017-05-20T14:25:00Z</dcterms:modified>
</cp:coreProperties>
</file>