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63D7C" w14:textId="7FFD1C97" w:rsidR="004C0324" w:rsidRPr="003D1295" w:rsidRDefault="003D1295" w:rsidP="003D1295">
      <w:pPr>
        <w:pStyle w:val="Heading1"/>
        <w:jc w:val="center"/>
        <w:rPr>
          <w:rFonts w:ascii="National" w:hAnsi="National"/>
          <w:b/>
          <w:color w:val="682F74"/>
          <w:sz w:val="24"/>
          <w:szCs w:val="24"/>
          <w:u w:val="single"/>
        </w:rPr>
      </w:pPr>
      <w:r>
        <w:rPr>
          <w:rFonts w:ascii="National" w:hAnsi="National"/>
          <w:b/>
          <w:color w:val="682F74"/>
          <w:sz w:val="28"/>
          <w:szCs w:val="28"/>
          <w:u w:val="single"/>
        </w:rPr>
        <w:t>Re-</w:t>
      </w:r>
      <w:r w:rsidR="003C778E" w:rsidRPr="00936B6C">
        <w:rPr>
          <w:rFonts w:ascii="National" w:hAnsi="National"/>
          <w:b/>
          <w:color w:val="682F74"/>
          <w:sz w:val="28"/>
          <w:szCs w:val="28"/>
          <w:u w:val="single"/>
        </w:rPr>
        <w:t xml:space="preserve">Entry </w:t>
      </w:r>
      <w:r w:rsidR="004C0324" w:rsidRPr="00936B6C">
        <w:rPr>
          <w:rFonts w:ascii="National" w:hAnsi="National"/>
          <w:b/>
          <w:color w:val="682F74"/>
          <w:sz w:val="28"/>
          <w:szCs w:val="28"/>
          <w:u w:val="single"/>
        </w:rPr>
        <w:t>Ori</w:t>
      </w:r>
      <w:r w:rsidR="00B400EC" w:rsidRPr="00936B6C">
        <w:rPr>
          <w:rFonts w:ascii="National" w:hAnsi="National"/>
          <w:b/>
          <w:color w:val="682F74"/>
          <w:sz w:val="28"/>
          <w:szCs w:val="28"/>
          <w:u w:val="single"/>
        </w:rPr>
        <w:t xml:space="preserve">entation </w:t>
      </w:r>
      <w:r w:rsidR="003C778E" w:rsidRPr="00936B6C">
        <w:rPr>
          <w:rFonts w:ascii="National" w:hAnsi="National"/>
          <w:b/>
          <w:color w:val="682F74"/>
          <w:sz w:val="28"/>
          <w:szCs w:val="28"/>
          <w:u w:val="single"/>
        </w:rPr>
        <w:t>Summary and Guidance from E &amp; T</w:t>
      </w:r>
    </w:p>
    <w:p w14:paraId="523A486F" w14:textId="250D60AB" w:rsidR="00DB49AE" w:rsidRPr="00D177E2" w:rsidRDefault="003C778E" w:rsidP="00DB49AE">
      <w:pPr>
        <w:rPr>
          <w:rFonts w:ascii="National" w:hAnsi="National"/>
          <w:sz w:val="24"/>
          <w:szCs w:val="24"/>
        </w:rPr>
      </w:pPr>
      <w:r w:rsidRPr="00D177E2">
        <w:rPr>
          <w:rFonts w:ascii="National" w:hAnsi="National"/>
          <w:sz w:val="24"/>
          <w:szCs w:val="24"/>
        </w:rPr>
        <w:t xml:space="preserve">Thank you for volunteering to work with us to carry out orientations across the country! E&amp;T is here to support you and provide you with tools to organize a meaningful orientation. As we strive to support orientation </w:t>
      </w:r>
      <w:r w:rsidR="004C0324" w:rsidRPr="00D177E2">
        <w:rPr>
          <w:rFonts w:ascii="National" w:hAnsi="National"/>
          <w:sz w:val="24"/>
          <w:szCs w:val="24"/>
        </w:rPr>
        <w:t>volunteers</w:t>
      </w:r>
      <w:r w:rsidRPr="00D177E2">
        <w:rPr>
          <w:rFonts w:ascii="National" w:hAnsi="National"/>
          <w:sz w:val="24"/>
          <w:szCs w:val="24"/>
        </w:rPr>
        <w:t xml:space="preserve"> and standardize YFU’s orientations, we have two goals in mind: ensure that all students and families participat</w:t>
      </w:r>
      <w:r w:rsidR="005A48BE" w:rsidRPr="00D177E2">
        <w:rPr>
          <w:rFonts w:ascii="National" w:hAnsi="National"/>
          <w:sz w:val="24"/>
          <w:szCs w:val="24"/>
        </w:rPr>
        <w:t xml:space="preserve">e in high quality orientations; </w:t>
      </w:r>
      <w:r w:rsidRPr="00D177E2">
        <w:rPr>
          <w:rFonts w:ascii="National" w:hAnsi="National"/>
          <w:sz w:val="24"/>
          <w:szCs w:val="24"/>
        </w:rPr>
        <w:t xml:space="preserve">and to build volunteer capacity so that volunteers can take full ownership of orientations and carry these out at the local level. </w:t>
      </w:r>
      <w:r w:rsidR="00844737" w:rsidRPr="00D177E2">
        <w:rPr>
          <w:rFonts w:ascii="National" w:hAnsi="National"/>
          <w:sz w:val="24"/>
          <w:szCs w:val="24"/>
        </w:rPr>
        <w:t xml:space="preserve">To help achieve these goals, we have developed the following guidelines: </w:t>
      </w:r>
    </w:p>
    <w:p w14:paraId="50AEAD91" w14:textId="77777777" w:rsidR="00DB49AE" w:rsidRPr="00D177E2" w:rsidRDefault="00DB49AE" w:rsidP="00DB49AE">
      <w:pPr>
        <w:pStyle w:val="ListParagraph"/>
        <w:numPr>
          <w:ilvl w:val="0"/>
          <w:numId w:val="19"/>
        </w:numPr>
        <w:rPr>
          <w:rFonts w:ascii="National" w:hAnsi="National"/>
          <w:szCs w:val="24"/>
        </w:rPr>
      </w:pPr>
      <w:r w:rsidRPr="00D177E2">
        <w:rPr>
          <w:rFonts w:ascii="National" w:hAnsi="National"/>
          <w:szCs w:val="24"/>
        </w:rPr>
        <w:t>Facilitators follow the E&amp;T curriculum to the best of their ability</w:t>
      </w:r>
    </w:p>
    <w:p w14:paraId="418C88EB" w14:textId="77777777" w:rsidR="00DB49AE" w:rsidRPr="00D177E2" w:rsidRDefault="003C778E" w:rsidP="00DB49AE">
      <w:pPr>
        <w:pStyle w:val="ListParagraph"/>
        <w:numPr>
          <w:ilvl w:val="0"/>
          <w:numId w:val="19"/>
        </w:numPr>
        <w:rPr>
          <w:rFonts w:ascii="National" w:hAnsi="National"/>
          <w:szCs w:val="24"/>
        </w:rPr>
      </w:pPr>
      <w:r w:rsidRPr="00D177E2">
        <w:rPr>
          <w:rFonts w:ascii="National" w:hAnsi="National"/>
          <w:szCs w:val="24"/>
        </w:rPr>
        <w:t>Each orientation meets a minimum length of time, as described in this Orientation Summary</w:t>
      </w:r>
    </w:p>
    <w:p w14:paraId="7AB58971" w14:textId="30E15862" w:rsidR="00DB49AE" w:rsidRPr="00D177E2" w:rsidRDefault="003C778E" w:rsidP="00DB49AE">
      <w:pPr>
        <w:pStyle w:val="ListParagraph"/>
        <w:numPr>
          <w:ilvl w:val="0"/>
          <w:numId w:val="19"/>
        </w:numPr>
        <w:rPr>
          <w:rFonts w:ascii="National" w:hAnsi="National"/>
          <w:szCs w:val="24"/>
        </w:rPr>
      </w:pPr>
      <w:r w:rsidRPr="00D177E2">
        <w:rPr>
          <w:rFonts w:ascii="National" w:hAnsi="National"/>
          <w:b/>
          <w:szCs w:val="24"/>
        </w:rPr>
        <w:t>All Orientation Coordinators submit sign</w:t>
      </w:r>
      <w:r w:rsidR="001F7776" w:rsidRPr="00D177E2">
        <w:rPr>
          <w:rFonts w:ascii="National" w:hAnsi="National"/>
          <w:b/>
          <w:szCs w:val="24"/>
        </w:rPr>
        <w:t>-</w:t>
      </w:r>
      <w:r w:rsidRPr="00D177E2">
        <w:rPr>
          <w:rFonts w:ascii="National" w:hAnsi="National"/>
          <w:b/>
          <w:szCs w:val="24"/>
        </w:rPr>
        <w:t>in sheets</w:t>
      </w:r>
      <w:r w:rsidR="0075128C" w:rsidRPr="00D177E2">
        <w:rPr>
          <w:rFonts w:ascii="National" w:hAnsi="National"/>
          <w:b/>
          <w:szCs w:val="24"/>
        </w:rPr>
        <w:t>, Orientation Reporting Form, agenda</w:t>
      </w:r>
      <w:r w:rsidR="001F7776" w:rsidRPr="00D177E2">
        <w:rPr>
          <w:rFonts w:ascii="National" w:hAnsi="National"/>
          <w:b/>
          <w:szCs w:val="24"/>
        </w:rPr>
        <w:t xml:space="preserve"> and expense reports</w:t>
      </w:r>
      <w:r w:rsidRPr="00D177E2">
        <w:rPr>
          <w:rFonts w:ascii="National" w:hAnsi="National"/>
          <w:b/>
          <w:szCs w:val="24"/>
        </w:rPr>
        <w:t xml:space="preserve"> to E&amp;T at orientations@yfu.org, (preferably within one week of the orientation)</w:t>
      </w:r>
    </w:p>
    <w:p w14:paraId="163860CA" w14:textId="52CCCE3F" w:rsidR="00844737" w:rsidRPr="00D177E2" w:rsidRDefault="008754A9" w:rsidP="00DB49AE">
      <w:pPr>
        <w:pStyle w:val="ListParagraph"/>
        <w:numPr>
          <w:ilvl w:val="0"/>
          <w:numId w:val="19"/>
        </w:numPr>
        <w:rPr>
          <w:rFonts w:ascii="National" w:hAnsi="National"/>
          <w:szCs w:val="24"/>
        </w:rPr>
      </w:pPr>
      <w:r w:rsidRPr="008754A9">
        <w:rPr>
          <w:rFonts w:ascii="National" w:hAnsi="National"/>
          <w:b/>
          <w:noProof/>
          <w:szCs w:val="24"/>
          <w:u w:val="single"/>
        </w:rPr>
        <mc:AlternateContent>
          <mc:Choice Requires="wps">
            <w:drawing>
              <wp:anchor distT="45720" distB="45720" distL="114300" distR="114300" simplePos="0" relativeHeight="251661312" behindDoc="0" locked="0" layoutInCell="1" allowOverlap="1" wp14:anchorId="00804B0B" wp14:editId="04F3EBE4">
                <wp:simplePos x="0" y="0"/>
                <wp:positionH relativeFrom="column">
                  <wp:posOffset>3832860</wp:posOffset>
                </wp:positionH>
                <wp:positionV relativeFrom="paragraph">
                  <wp:posOffset>46355</wp:posOffset>
                </wp:positionV>
                <wp:extent cx="2360930" cy="33756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75660"/>
                        </a:xfrm>
                        <a:prstGeom prst="rect">
                          <a:avLst/>
                        </a:prstGeom>
                        <a:solidFill>
                          <a:srgbClr val="FFFFFF"/>
                        </a:solidFill>
                        <a:ln w="9525">
                          <a:solidFill>
                            <a:srgbClr val="000000"/>
                          </a:solidFill>
                          <a:miter lim="800000"/>
                          <a:headEnd/>
                          <a:tailEnd/>
                        </a:ln>
                      </wps:spPr>
                      <wps:txbx>
                        <w:txbxContent>
                          <w:p w14:paraId="70D4ADAF" w14:textId="77777777" w:rsidR="008754A9" w:rsidRPr="009A0E67" w:rsidRDefault="008754A9" w:rsidP="008754A9">
                            <w:pPr>
                              <w:rPr>
                                <w:rFonts w:ascii="National" w:hAnsi="National"/>
                                <w:b/>
                                <w:sz w:val="24"/>
                                <w:szCs w:val="24"/>
                                <w:u w:val="single"/>
                              </w:rPr>
                            </w:pPr>
                            <w:r w:rsidRPr="009A0E67">
                              <w:rPr>
                                <w:rFonts w:ascii="National" w:hAnsi="National"/>
                                <w:b/>
                                <w:sz w:val="24"/>
                                <w:szCs w:val="24"/>
                                <w:u w:val="single"/>
                              </w:rPr>
                              <w:t>Objectives of the Re-Entry Orientation</w:t>
                            </w:r>
                          </w:p>
                          <w:p w14:paraId="2A17FE06" w14:textId="77777777" w:rsidR="008754A9" w:rsidRPr="005A48BE" w:rsidRDefault="008754A9" w:rsidP="008754A9">
                            <w:pPr>
                              <w:pStyle w:val="NoSpacing"/>
                              <w:rPr>
                                <w:rFonts w:ascii="National" w:eastAsiaTheme="minorHAnsi" w:hAnsi="National"/>
                                <w:sz w:val="22"/>
                              </w:rPr>
                            </w:pPr>
                            <w:r w:rsidRPr="005A48BE">
                              <w:rPr>
                                <w:rFonts w:ascii="National" w:eastAsiaTheme="minorHAnsi" w:hAnsi="National"/>
                                <w:sz w:val="22"/>
                              </w:rPr>
                              <w:t>Students will be able to ….</w:t>
                            </w:r>
                          </w:p>
                          <w:p w14:paraId="10F33FFD" w14:textId="77777777" w:rsidR="00BC4E41" w:rsidRPr="00BC4E41" w:rsidRDefault="00BC4E41" w:rsidP="00BC4E41">
                            <w:pPr>
                              <w:pStyle w:val="NoSpacing"/>
                              <w:rPr>
                                <w:rFonts w:ascii="National" w:eastAsiaTheme="minorHAnsi" w:hAnsi="National"/>
                                <w:i/>
                                <w:color w:val="7030A0"/>
                                <w:sz w:val="22"/>
                              </w:rPr>
                            </w:pPr>
                          </w:p>
                          <w:p w14:paraId="7578F1EF" w14:textId="77777777" w:rsidR="008754A9" w:rsidRPr="00BC4E41" w:rsidRDefault="008754A9" w:rsidP="00BC4E41">
                            <w:pPr>
                              <w:pStyle w:val="NoSpacing"/>
                              <w:rPr>
                                <w:rFonts w:ascii="National" w:eastAsiaTheme="minorHAnsi" w:hAnsi="National"/>
                                <w:i/>
                                <w:color w:val="7030A0"/>
                                <w:sz w:val="22"/>
                              </w:rPr>
                            </w:pPr>
                            <w:r w:rsidRPr="00BC4E41">
                              <w:rPr>
                                <w:rFonts w:ascii="National" w:eastAsiaTheme="minorHAnsi" w:hAnsi="National"/>
                                <w:i/>
                                <w:color w:val="7030A0"/>
                                <w:sz w:val="22"/>
                              </w:rPr>
                              <w:t>Identify the skills they have developed during their exchange experience and celebrate how their personal culture has changed.</w:t>
                            </w:r>
                          </w:p>
                          <w:p w14:paraId="5EEA88ED" w14:textId="77777777" w:rsidR="00BC4E41" w:rsidRPr="00BC4E41" w:rsidRDefault="00BC4E41" w:rsidP="00BC4E41">
                            <w:pPr>
                              <w:pStyle w:val="NoSpacing"/>
                              <w:rPr>
                                <w:rFonts w:ascii="National" w:eastAsiaTheme="minorHAnsi" w:hAnsi="National"/>
                                <w:i/>
                                <w:color w:val="7030A0"/>
                                <w:sz w:val="22"/>
                              </w:rPr>
                            </w:pPr>
                          </w:p>
                          <w:p w14:paraId="3BE66226" w14:textId="77777777" w:rsidR="008754A9" w:rsidRPr="00BC4E41" w:rsidRDefault="008754A9" w:rsidP="00BC4E41">
                            <w:pPr>
                              <w:pStyle w:val="NoSpacing"/>
                              <w:rPr>
                                <w:rFonts w:ascii="National" w:eastAsiaTheme="minorHAnsi" w:hAnsi="National"/>
                                <w:i/>
                                <w:color w:val="7030A0"/>
                                <w:sz w:val="22"/>
                              </w:rPr>
                            </w:pPr>
                            <w:r w:rsidRPr="00BC4E41">
                              <w:rPr>
                                <w:rFonts w:ascii="National" w:eastAsiaTheme="minorHAnsi" w:hAnsi="National"/>
                                <w:i/>
                                <w:color w:val="7030A0"/>
                                <w:sz w:val="22"/>
                              </w:rPr>
                              <w:t xml:space="preserve">Recognize that the end of the exchange brings many emotions and saying goodbye is difficult. </w:t>
                            </w:r>
                          </w:p>
                          <w:p w14:paraId="6693D8E4" w14:textId="77777777" w:rsidR="00BC4E41" w:rsidRPr="00BC4E41" w:rsidRDefault="00BC4E41" w:rsidP="00BC4E41">
                            <w:pPr>
                              <w:pStyle w:val="NoSpacing"/>
                              <w:rPr>
                                <w:rFonts w:ascii="National" w:eastAsiaTheme="minorHAnsi" w:hAnsi="National"/>
                                <w:i/>
                                <w:color w:val="7030A0"/>
                                <w:sz w:val="22"/>
                              </w:rPr>
                            </w:pPr>
                          </w:p>
                          <w:p w14:paraId="10501D41" w14:textId="77777777" w:rsidR="008754A9" w:rsidRPr="00BC4E41" w:rsidRDefault="008754A9" w:rsidP="00BC4E41">
                            <w:pPr>
                              <w:pStyle w:val="NoSpacing"/>
                              <w:rPr>
                                <w:rFonts w:ascii="National" w:eastAsiaTheme="minorHAnsi" w:hAnsi="National"/>
                                <w:i/>
                                <w:color w:val="7030A0"/>
                                <w:sz w:val="22"/>
                              </w:rPr>
                            </w:pPr>
                            <w:r w:rsidRPr="00BC4E41">
                              <w:rPr>
                                <w:rFonts w:ascii="National" w:eastAsiaTheme="minorHAnsi" w:hAnsi="National"/>
                                <w:i/>
                                <w:color w:val="7030A0"/>
                                <w:sz w:val="22"/>
                              </w:rPr>
                              <w:t xml:space="preserve">Make a plan for departure and saying goodbye. </w:t>
                            </w:r>
                          </w:p>
                          <w:p w14:paraId="50F49924" w14:textId="77777777" w:rsidR="00BC4E41" w:rsidRPr="00BC4E41" w:rsidRDefault="00BC4E41" w:rsidP="00BC4E41">
                            <w:pPr>
                              <w:pStyle w:val="NoSpacing"/>
                              <w:rPr>
                                <w:rFonts w:ascii="National" w:eastAsiaTheme="minorHAnsi" w:hAnsi="National"/>
                                <w:i/>
                                <w:color w:val="7030A0"/>
                                <w:sz w:val="22"/>
                              </w:rPr>
                            </w:pPr>
                          </w:p>
                          <w:p w14:paraId="6C7F0B18" w14:textId="77777777" w:rsidR="008754A9" w:rsidRPr="00BC4E41" w:rsidRDefault="008754A9" w:rsidP="00BC4E41">
                            <w:pPr>
                              <w:pStyle w:val="NoSpacing"/>
                              <w:rPr>
                                <w:rFonts w:ascii="National" w:eastAsiaTheme="minorHAnsi" w:hAnsi="National"/>
                                <w:i/>
                                <w:color w:val="7030A0"/>
                                <w:sz w:val="22"/>
                              </w:rPr>
                            </w:pPr>
                            <w:r w:rsidRPr="00BC4E41">
                              <w:rPr>
                                <w:rFonts w:ascii="National" w:eastAsiaTheme="minorHAnsi" w:hAnsi="National"/>
                                <w:i/>
                                <w:color w:val="7030A0"/>
                                <w:sz w:val="22"/>
                              </w:rPr>
                              <w:t>Be prepared for re-entry to their home countries by examining the re-entry process and adaptation strategies.</w:t>
                            </w:r>
                          </w:p>
                          <w:p w14:paraId="72BC0E27" w14:textId="1352F6D9" w:rsidR="008754A9" w:rsidRDefault="008754A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0804B0B" id="_x0000_t202" coordsize="21600,21600" o:spt="202" path="m,l,21600r21600,l21600,xe">
                <v:stroke joinstyle="miter"/>
                <v:path gradientshapeok="t" o:connecttype="rect"/>
              </v:shapetype>
              <v:shape id="Text Box 2" o:spid="_x0000_s1026" type="#_x0000_t202" style="position:absolute;left:0;text-align:left;margin-left:301.8pt;margin-top:3.65pt;width:185.9pt;height:265.8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">
                <v:textbox>
                  <w:txbxContent>
                    <w:p w14:paraId="70D4ADAF" w14:textId="77777777" w:rsidR="008754A9" w:rsidRPr="009A0E67" w:rsidRDefault="008754A9" w:rsidP="008754A9">
                      <w:pPr>
                        <w:rPr>
                          <w:rFonts w:ascii="National" w:hAnsi="National"/>
                          <w:b/>
                          <w:sz w:val="24"/>
                          <w:szCs w:val="24"/>
                          <w:u w:val="single"/>
                        </w:rPr>
                      </w:pPr>
                      <w:r w:rsidRPr="009A0E67">
                        <w:rPr>
                          <w:rFonts w:ascii="National" w:hAnsi="National"/>
                          <w:b/>
                          <w:sz w:val="24"/>
                          <w:szCs w:val="24"/>
                          <w:u w:val="single"/>
                        </w:rPr>
                        <w:t>Objectives of the Re-Entry Orientation</w:t>
                      </w:r>
                    </w:p>
                    <w:p w14:paraId="2A17FE06" w14:textId="77777777" w:rsidR="008754A9" w:rsidRPr="005A48BE" w:rsidRDefault="008754A9" w:rsidP="008754A9">
                      <w:pPr>
                        <w:pStyle w:val="NoSpacing"/>
                        <w:rPr>
                          <w:rFonts w:ascii="National" w:eastAsiaTheme="minorHAnsi" w:hAnsi="National"/>
                          <w:sz w:val="22"/>
                        </w:rPr>
                      </w:pPr>
                      <w:r w:rsidRPr="005A48BE">
                        <w:rPr>
                          <w:rFonts w:ascii="National" w:eastAsiaTheme="minorHAnsi" w:hAnsi="National"/>
                          <w:sz w:val="22"/>
                        </w:rPr>
                        <w:t>Students will be able to ….</w:t>
                      </w:r>
                    </w:p>
                    <w:p w14:paraId="10F33FFD" w14:textId="77777777" w:rsidR="00BC4E41" w:rsidRPr="00BC4E41" w:rsidRDefault="00BC4E41" w:rsidP="00BC4E41">
                      <w:pPr>
                        <w:pStyle w:val="NoSpacing"/>
                        <w:rPr>
                          <w:rFonts w:ascii="National" w:eastAsiaTheme="minorHAnsi" w:hAnsi="National"/>
                          <w:i/>
                          <w:color w:val="7030A0"/>
                          <w:sz w:val="22"/>
                        </w:rPr>
                      </w:pPr>
                    </w:p>
                    <w:p w14:paraId="7578F1EF" w14:textId="77777777" w:rsidR="008754A9" w:rsidRPr="00BC4E41" w:rsidRDefault="008754A9" w:rsidP="00BC4E41">
                      <w:pPr>
                        <w:pStyle w:val="NoSpacing"/>
                        <w:rPr>
                          <w:rFonts w:ascii="National" w:eastAsiaTheme="minorHAnsi" w:hAnsi="National"/>
                          <w:i/>
                          <w:color w:val="7030A0"/>
                          <w:sz w:val="22"/>
                        </w:rPr>
                      </w:pPr>
                      <w:r w:rsidRPr="00BC4E41">
                        <w:rPr>
                          <w:rFonts w:ascii="National" w:eastAsiaTheme="minorHAnsi" w:hAnsi="National"/>
                          <w:i/>
                          <w:color w:val="7030A0"/>
                          <w:sz w:val="22"/>
                        </w:rPr>
                        <w:t>Identify the skills they have developed during their exchange experience and celebrate how their personal culture has changed.</w:t>
                      </w:r>
                    </w:p>
                    <w:p w14:paraId="5EEA88ED" w14:textId="77777777" w:rsidR="00BC4E41" w:rsidRPr="00BC4E41" w:rsidRDefault="00BC4E41" w:rsidP="00BC4E41">
                      <w:pPr>
                        <w:pStyle w:val="NoSpacing"/>
                        <w:rPr>
                          <w:rFonts w:ascii="National" w:eastAsiaTheme="minorHAnsi" w:hAnsi="National"/>
                          <w:i/>
                          <w:color w:val="7030A0"/>
                          <w:sz w:val="22"/>
                        </w:rPr>
                      </w:pPr>
                    </w:p>
                    <w:p w14:paraId="3BE66226" w14:textId="77777777" w:rsidR="008754A9" w:rsidRPr="00BC4E41" w:rsidRDefault="008754A9" w:rsidP="00BC4E41">
                      <w:pPr>
                        <w:pStyle w:val="NoSpacing"/>
                        <w:rPr>
                          <w:rFonts w:ascii="National" w:eastAsiaTheme="minorHAnsi" w:hAnsi="National"/>
                          <w:i/>
                          <w:color w:val="7030A0"/>
                          <w:sz w:val="22"/>
                        </w:rPr>
                      </w:pPr>
                      <w:r w:rsidRPr="00BC4E41">
                        <w:rPr>
                          <w:rFonts w:ascii="National" w:eastAsiaTheme="minorHAnsi" w:hAnsi="National"/>
                          <w:i/>
                          <w:color w:val="7030A0"/>
                          <w:sz w:val="22"/>
                        </w:rPr>
                        <w:t xml:space="preserve">Recognize that the end of the exchange brings many emotions and saying goodbye is difficult. </w:t>
                      </w:r>
                    </w:p>
                    <w:p w14:paraId="6693D8E4" w14:textId="77777777" w:rsidR="00BC4E41" w:rsidRPr="00BC4E41" w:rsidRDefault="00BC4E41" w:rsidP="00BC4E41">
                      <w:pPr>
                        <w:pStyle w:val="NoSpacing"/>
                        <w:rPr>
                          <w:rFonts w:ascii="National" w:eastAsiaTheme="minorHAnsi" w:hAnsi="National"/>
                          <w:i/>
                          <w:color w:val="7030A0"/>
                          <w:sz w:val="22"/>
                        </w:rPr>
                      </w:pPr>
                    </w:p>
                    <w:p w14:paraId="10501D41" w14:textId="77777777" w:rsidR="008754A9" w:rsidRPr="00BC4E41" w:rsidRDefault="008754A9" w:rsidP="00BC4E41">
                      <w:pPr>
                        <w:pStyle w:val="NoSpacing"/>
                        <w:rPr>
                          <w:rFonts w:ascii="National" w:eastAsiaTheme="minorHAnsi" w:hAnsi="National"/>
                          <w:i/>
                          <w:color w:val="7030A0"/>
                          <w:sz w:val="22"/>
                        </w:rPr>
                      </w:pPr>
                      <w:r w:rsidRPr="00BC4E41">
                        <w:rPr>
                          <w:rFonts w:ascii="National" w:eastAsiaTheme="minorHAnsi" w:hAnsi="National"/>
                          <w:i/>
                          <w:color w:val="7030A0"/>
                          <w:sz w:val="22"/>
                        </w:rPr>
                        <w:t xml:space="preserve">Make a plan for departure and saying goodbye. </w:t>
                      </w:r>
                    </w:p>
                    <w:p w14:paraId="50F49924" w14:textId="77777777" w:rsidR="00BC4E41" w:rsidRPr="00BC4E41" w:rsidRDefault="00BC4E41" w:rsidP="00BC4E41">
                      <w:pPr>
                        <w:pStyle w:val="NoSpacing"/>
                        <w:rPr>
                          <w:rFonts w:ascii="National" w:eastAsiaTheme="minorHAnsi" w:hAnsi="National"/>
                          <w:i/>
                          <w:color w:val="7030A0"/>
                          <w:sz w:val="22"/>
                        </w:rPr>
                      </w:pPr>
                    </w:p>
                    <w:p w14:paraId="6C7F0B18" w14:textId="77777777" w:rsidR="008754A9" w:rsidRPr="00BC4E41" w:rsidRDefault="008754A9" w:rsidP="00BC4E41">
                      <w:pPr>
                        <w:pStyle w:val="NoSpacing"/>
                        <w:rPr>
                          <w:rFonts w:ascii="National" w:eastAsiaTheme="minorHAnsi" w:hAnsi="National"/>
                          <w:i/>
                          <w:color w:val="7030A0"/>
                          <w:sz w:val="22"/>
                        </w:rPr>
                      </w:pPr>
                      <w:r w:rsidRPr="00BC4E41">
                        <w:rPr>
                          <w:rFonts w:ascii="National" w:eastAsiaTheme="minorHAnsi" w:hAnsi="National"/>
                          <w:i/>
                          <w:color w:val="7030A0"/>
                          <w:sz w:val="22"/>
                        </w:rPr>
                        <w:t>Be prepared for re-entry to their home countries by examining the re-entry process and adaptation strategies.</w:t>
                      </w:r>
                    </w:p>
                    <w:p w14:paraId="72BC0E27" w14:textId="1352F6D9" w:rsidR="008754A9" w:rsidRDefault="008754A9"/>
                  </w:txbxContent>
                </v:textbox>
                <w10:wrap type="square"/>
              </v:shape>
            </w:pict>
          </mc:Fallback>
        </mc:AlternateContent>
      </w:r>
      <w:r w:rsidR="001F7776" w:rsidRPr="00D177E2">
        <w:rPr>
          <w:rFonts w:ascii="National" w:hAnsi="National"/>
          <w:szCs w:val="24"/>
        </w:rPr>
        <w:t>Coordinators and facilitators can p</w:t>
      </w:r>
      <w:r w:rsidR="003C778E" w:rsidRPr="00D177E2">
        <w:rPr>
          <w:rFonts w:ascii="National" w:hAnsi="National"/>
          <w:szCs w:val="24"/>
        </w:rPr>
        <w:t xml:space="preserve">articipate in </w:t>
      </w:r>
      <w:r w:rsidR="001F7776" w:rsidRPr="00D177E2">
        <w:rPr>
          <w:rFonts w:ascii="National" w:hAnsi="National"/>
          <w:szCs w:val="24"/>
        </w:rPr>
        <w:t xml:space="preserve">collaborative </w:t>
      </w:r>
      <w:r w:rsidR="003C778E" w:rsidRPr="00D177E2">
        <w:rPr>
          <w:rFonts w:ascii="National" w:hAnsi="National"/>
          <w:szCs w:val="24"/>
        </w:rPr>
        <w:t>webinars with E&amp;T staff to discuss the content of the orientation. FDs are also welcome to participate.</w:t>
      </w:r>
    </w:p>
    <w:p w14:paraId="421FD34F" w14:textId="77777777" w:rsidR="004C0324" w:rsidRPr="008754A9" w:rsidRDefault="00221C4C" w:rsidP="004C0324">
      <w:pPr>
        <w:rPr>
          <w:rFonts w:ascii="National" w:hAnsi="National"/>
          <w:b/>
          <w:sz w:val="24"/>
          <w:szCs w:val="24"/>
          <w:u w:val="single"/>
        </w:rPr>
      </w:pPr>
      <w:r w:rsidRPr="008754A9">
        <w:rPr>
          <w:rFonts w:ascii="National" w:hAnsi="National"/>
          <w:b/>
          <w:sz w:val="24"/>
          <w:szCs w:val="24"/>
          <w:u w:val="single"/>
        </w:rPr>
        <w:t>Key Themes</w:t>
      </w:r>
      <w:r w:rsidR="001A41FA" w:rsidRPr="008754A9">
        <w:rPr>
          <w:rFonts w:ascii="National" w:hAnsi="National"/>
          <w:b/>
          <w:sz w:val="24"/>
          <w:szCs w:val="24"/>
          <w:u w:val="single"/>
        </w:rPr>
        <w:t xml:space="preserve"> of the Re-Entry Orientation</w:t>
      </w:r>
    </w:p>
    <w:p w14:paraId="323A539D" w14:textId="17D40CC9" w:rsidR="00746DC0" w:rsidRPr="00D177E2" w:rsidRDefault="00BB352E" w:rsidP="004C0324">
      <w:pPr>
        <w:rPr>
          <w:rFonts w:ascii="National" w:hAnsi="National"/>
          <w:b/>
          <w:sz w:val="24"/>
          <w:szCs w:val="24"/>
          <w:u w:val="single"/>
        </w:rPr>
      </w:pPr>
      <w:r w:rsidRPr="00D177E2">
        <w:rPr>
          <w:rFonts w:ascii="National" w:hAnsi="National" w:cs="Arial"/>
          <w:sz w:val="24"/>
          <w:szCs w:val="24"/>
          <w:u w:val="single"/>
        </w:rPr>
        <w:t>Ame</w:t>
      </w:r>
      <w:r w:rsidR="00746DC0" w:rsidRPr="00D177E2">
        <w:rPr>
          <w:rFonts w:ascii="National" w:hAnsi="National" w:cs="Arial"/>
          <w:sz w:val="24"/>
          <w:szCs w:val="24"/>
          <w:u w:val="single"/>
        </w:rPr>
        <w:t>lie’s Letter</w:t>
      </w:r>
      <w:r w:rsidR="004C0324" w:rsidRPr="00D177E2">
        <w:rPr>
          <w:rFonts w:ascii="National" w:hAnsi="National" w:cs="Arial"/>
          <w:sz w:val="24"/>
          <w:szCs w:val="24"/>
          <w:u w:val="single"/>
        </w:rPr>
        <w:t xml:space="preserve">- </w:t>
      </w:r>
      <w:r w:rsidR="004C0324" w:rsidRPr="00D177E2">
        <w:rPr>
          <w:rFonts w:ascii="National" w:hAnsi="National"/>
          <w:sz w:val="24"/>
          <w:szCs w:val="24"/>
        </w:rPr>
        <w:t>A</w:t>
      </w:r>
      <w:r w:rsidR="00746DC0" w:rsidRPr="00D177E2">
        <w:rPr>
          <w:rFonts w:ascii="National" w:hAnsi="National"/>
          <w:sz w:val="24"/>
          <w:szCs w:val="24"/>
        </w:rPr>
        <w:t xml:space="preserve"> letter written by a former exchange student outlines </w:t>
      </w:r>
      <w:r w:rsidR="004C0324" w:rsidRPr="00D177E2">
        <w:rPr>
          <w:rFonts w:ascii="National" w:hAnsi="National"/>
          <w:sz w:val="24"/>
          <w:szCs w:val="24"/>
        </w:rPr>
        <w:t>key</w:t>
      </w:r>
      <w:r w:rsidR="001F7776" w:rsidRPr="00D177E2">
        <w:rPr>
          <w:rFonts w:ascii="National" w:hAnsi="National"/>
          <w:sz w:val="24"/>
          <w:szCs w:val="24"/>
        </w:rPr>
        <w:t xml:space="preserve"> </w:t>
      </w:r>
      <w:r w:rsidR="004C0324" w:rsidRPr="00D177E2">
        <w:rPr>
          <w:rFonts w:ascii="National" w:hAnsi="National"/>
          <w:sz w:val="24"/>
          <w:szCs w:val="24"/>
        </w:rPr>
        <w:t xml:space="preserve">themes discussed throughout the orientation- </w:t>
      </w:r>
      <w:r w:rsidR="00746DC0" w:rsidRPr="00D177E2">
        <w:rPr>
          <w:rFonts w:ascii="National" w:hAnsi="National"/>
          <w:sz w:val="24"/>
          <w:szCs w:val="24"/>
        </w:rPr>
        <w:t>excitement about personal growth; sadness about leaving the US; anxiety about returning home; reverse culture shock when arriving home</w:t>
      </w:r>
      <w:r w:rsidR="00C82408" w:rsidRPr="00D177E2">
        <w:rPr>
          <w:rFonts w:ascii="National" w:hAnsi="National"/>
          <w:sz w:val="24"/>
          <w:szCs w:val="24"/>
        </w:rPr>
        <w:t>;</w:t>
      </w:r>
      <w:r w:rsidR="00746DC0" w:rsidRPr="00D177E2">
        <w:rPr>
          <w:rFonts w:ascii="National" w:hAnsi="National"/>
          <w:sz w:val="24"/>
          <w:szCs w:val="24"/>
        </w:rPr>
        <w:t xml:space="preserve"> and all of the preparations </w:t>
      </w:r>
      <w:r w:rsidR="004C0324" w:rsidRPr="00D177E2">
        <w:rPr>
          <w:rFonts w:ascii="National" w:hAnsi="National"/>
          <w:sz w:val="24"/>
          <w:szCs w:val="24"/>
        </w:rPr>
        <w:t xml:space="preserve">for departure. </w:t>
      </w:r>
      <w:r w:rsidR="002022CA" w:rsidRPr="00D177E2">
        <w:rPr>
          <w:rFonts w:ascii="National" w:hAnsi="National"/>
          <w:sz w:val="24"/>
          <w:szCs w:val="24"/>
        </w:rPr>
        <w:t xml:space="preserve">Familiarize yourself with </w:t>
      </w:r>
      <w:r w:rsidR="00746DC0" w:rsidRPr="00D177E2">
        <w:rPr>
          <w:rFonts w:ascii="National" w:hAnsi="National"/>
          <w:sz w:val="24"/>
          <w:szCs w:val="24"/>
        </w:rPr>
        <w:t xml:space="preserve">the letter </w:t>
      </w:r>
      <w:r w:rsidR="004C0324" w:rsidRPr="00D177E2">
        <w:rPr>
          <w:rFonts w:ascii="National" w:hAnsi="National"/>
          <w:sz w:val="24"/>
          <w:szCs w:val="24"/>
        </w:rPr>
        <w:t>in order to</w:t>
      </w:r>
      <w:r w:rsidR="00746DC0" w:rsidRPr="00D177E2">
        <w:rPr>
          <w:rFonts w:ascii="National" w:hAnsi="National"/>
          <w:sz w:val="24"/>
          <w:szCs w:val="24"/>
        </w:rPr>
        <w:t xml:space="preserve"> have rich conversations with the participants about </w:t>
      </w:r>
      <w:r w:rsidR="001F7776" w:rsidRPr="00D177E2">
        <w:rPr>
          <w:rFonts w:ascii="National" w:hAnsi="National"/>
          <w:sz w:val="24"/>
          <w:szCs w:val="24"/>
        </w:rPr>
        <w:t xml:space="preserve">their </w:t>
      </w:r>
      <w:r w:rsidR="00746DC0" w:rsidRPr="00D177E2">
        <w:rPr>
          <w:rFonts w:ascii="National" w:hAnsi="National"/>
          <w:sz w:val="24"/>
          <w:szCs w:val="24"/>
        </w:rPr>
        <w:t xml:space="preserve">experiences. </w:t>
      </w:r>
    </w:p>
    <w:p w14:paraId="693D83DA" w14:textId="47D5D6A4" w:rsidR="00844737" w:rsidRPr="00D177E2" w:rsidRDefault="00746DC0" w:rsidP="00DB49AE">
      <w:pPr>
        <w:pStyle w:val="NoSpacing"/>
        <w:jc w:val="both"/>
        <w:rPr>
          <w:rFonts w:ascii="National" w:eastAsiaTheme="minorHAnsi" w:hAnsi="National"/>
          <w:szCs w:val="24"/>
          <w:u w:val="single"/>
        </w:rPr>
      </w:pPr>
      <w:r w:rsidRPr="00D177E2">
        <w:rPr>
          <w:rFonts w:ascii="National" w:eastAsiaTheme="minorHAnsi" w:hAnsi="National"/>
          <w:szCs w:val="24"/>
          <w:u w:val="single"/>
        </w:rPr>
        <w:t>The New Me</w:t>
      </w:r>
      <w:r w:rsidR="004C0324" w:rsidRPr="00D177E2">
        <w:rPr>
          <w:rFonts w:ascii="National" w:eastAsiaTheme="minorHAnsi" w:hAnsi="National"/>
          <w:szCs w:val="24"/>
          <w:u w:val="single"/>
        </w:rPr>
        <w:t xml:space="preserve"> - </w:t>
      </w:r>
      <w:r w:rsidRPr="00D177E2">
        <w:rPr>
          <w:rFonts w:ascii="National" w:hAnsi="National"/>
          <w:szCs w:val="24"/>
        </w:rPr>
        <w:t xml:space="preserve">This activity </w:t>
      </w:r>
      <w:r w:rsidR="00C82408" w:rsidRPr="00D177E2">
        <w:rPr>
          <w:rFonts w:ascii="National" w:hAnsi="National"/>
          <w:szCs w:val="24"/>
        </w:rPr>
        <w:t xml:space="preserve">is also referenced in several sessions. During this activity, students will think about how they have changed over their exchange. Later, they will talk about how their </w:t>
      </w:r>
      <w:r w:rsidR="00C82408" w:rsidRPr="00D177E2">
        <w:rPr>
          <w:rFonts w:ascii="National" w:hAnsi="National"/>
          <w:i/>
          <w:szCs w:val="24"/>
        </w:rPr>
        <w:t>New Me</w:t>
      </w:r>
      <w:r w:rsidR="00C82408" w:rsidRPr="00D177E2">
        <w:rPr>
          <w:rFonts w:ascii="National" w:hAnsi="National"/>
          <w:szCs w:val="24"/>
        </w:rPr>
        <w:t xml:space="preserve"> may face challenges as they re-adjust to life back in their home country. Get to know the writing prompts on the </w:t>
      </w:r>
      <w:r w:rsidR="00C82408" w:rsidRPr="00D177E2">
        <w:rPr>
          <w:rFonts w:ascii="National" w:hAnsi="National"/>
          <w:i/>
          <w:szCs w:val="24"/>
        </w:rPr>
        <w:t>New Me</w:t>
      </w:r>
      <w:r w:rsidR="00C82408" w:rsidRPr="00D177E2">
        <w:rPr>
          <w:rFonts w:ascii="National" w:hAnsi="National"/>
          <w:szCs w:val="24"/>
        </w:rPr>
        <w:t xml:space="preserve"> wo</w:t>
      </w:r>
      <w:r w:rsidR="005A48BE" w:rsidRPr="00D177E2">
        <w:rPr>
          <w:rFonts w:ascii="National" w:hAnsi="National"/>
          <w:szCs w:val="24"/>
        </w:rPr>
        <w:t xml:space="preserve">rksheets in order to help students reflect about their new personal culture. </w:t>
      </w:r>
      <w:r w:rsidR="00BB2805" w:rsidRPr="00D177E2">
        <w:rPr>
          <w:rFonts w:ascii="National" w:hAnsi="National"/>
          <w:szCs w:val="24"/>
        </w:rPr>
        <w:t xml:space="preserve"> </w:t>
      </w:r>
    </w:p>
    <w:p w14:paraId="4764A124" w14:textId="77777777" w:rsidR="001A41FA" w:rsidRPr="00D177E2" w:rsidRDefault="001A41FA" w:rsidP="00DB49AE">
      <w:pPr>
        <w:pStyle w:val="NoSpacing"/>
        <w:jc w:val="both"/>
        <w:rPr>
          <w:rFonts w:ascii="National" w:eastAsiaTheme="minorHAnsi" w:hAnsi="National"/>
          <w:b/>
          <w:i/>
          <w:szCs w:val="24"/>
        </w:rPr>
      </w:pPr>
    </w:p>
    <w:p w14:paraId="31A954AE" w14:textId="460BA4A8" w:rsidR="009A0E67" w:rsidRDefault="002022CA" w:rsidP="009A0E67">
      <w:pPr>
        <w:pStyle w:val="NoSpacing"/>
        <w:jc w:val="both"/>
        <w:rPr>
          <w:rFonts w:ascii="National" w:hAnsi="National"/>
          <w:szCs w:val="24"/>
        </w:rPr>
      </w:pPr>
      <w:r w:rsidRPr="00D177E2">
        <w:rPr>
          <w:rFonts w:ascii="National" w:hAnsi="National"/>
          <w:szCs w:val="24"/>
          <w:u w:val="single"/>
        </w:rPr>
        <w:t>Practical Tips for Readjustment and Handling Reverse Culture Shock</w:t>
      </w:r>
      <w:r w:rsidR="004C0324" w:rsidRPr="00D177E2">
        <w:rPr>
          <w:rFonts w:ascii="National" w:eastAsiaTheme="minorHAnsi" w:hAnsi="National"/>
          <w:szCs w:val="24"/>
          <w:u w:val="single"/>
        </w:rPr>
        <w:t xml:space="preserve">- </w:t>
      </w:r>
      <w:r w:rsidR="00C82408" w:rsidRPr="00D177E2">
        <w:rPr>
          <w:rFonts w:ascii="National" w:hAnsi="National"/>
          <w:szCs w:val="24"/>
        </w:rPr>
        <w:t>We have comp</w:t>
      </w:r>
      <w:r w:rsidR="0075128C" w:rsidRPr="00D177E2">
        <w:rPr>
          <w:rFonts w:ascii="National" w:hAnsi="National"/>
          <w:szCs w:val="24"/>
        </w:rPr>
        <w:t>i</w:t>
      </w:r>
      <w:r w:rsidR="00C82408" w:rsidRPr="00D177E2">
        <w:rPr>
          <w:rFonts w:ascii="National" w:hAnsi="National"/>
          <w:szCs w:val="24"/>
        </w:rPr>
        <w:t xml:space="preserve">led several concrete Re-Entry strategies so students have tools </w:t>
      </w:r>
      <w:r w:rsidR="0066086E">
        <w:rPr>
          <w:rFonts w:ascii="National" w:hAnsi="National"/>
          <w:szCs w:val="24"/>
        </w:rPr>
        <w:t xml:space="preserve">that will </w:t>
      </w:r>
      <w:r w:rsidR="00C82408" w:rsidRPr="00D177E2">
        <w:rPr>
          <w:rFonts w:ascii="National" w:hAnsi="National"/>
          <w:szCs w:val="24"/>
        </w:rPr>
        <w:t>help them manag</w:t>
      </w:r>
      <w:r w:rsidR="005A48BE" w:rsidRPr="00D177E2">
        <w:rPr>
          <w:rFonts w:ascii="National" w:hAnsi="National"/>
          <w:szCs w:val="24"/>
        </w:rPr>
        <w:t>e the challenges of readjustment.</w:t>
      </w:r>
      <w:r w:rsidR="00C82408" w:rsidRPr="00D177E2">
        <w:rPr>
          <w:rFonts w:ascii="National" w:hAnsi="National"/>
          <w:szCs w:val="24"/>
        </w:rPr>
        <w:t xml:space="preserve"> </w:t>
      </w:r>
    </w:p>
    <w:p w14:paraId="6ADF3E1E" w14:textId="77777777" w:rsidR="000A221B" w:rsidRDefault="000A221B" w:rsidP="000A221B">
      <w:pPr>
        <w:spacing w:after="0" w:line="240" w:lineRule="auto"/>
        <w:rPr>
          <w:rFonts w:ascii="National" w:hAnsi="National" w:cs="Times New Roman"/>
          <w:sz w:val="24"/>
          <w:szCs w:val="20"/>
        </w:rPr>
      </w:pPr>
    </w:p>
    <w:p w14:paraId="5352B0ED" w14:textId="1D878DAC" w:rsidR="000A221B" w:rsidRPr="003D1295" w:rsidRDefault="000A221B" w:rsidP="003D1295">
      <w:pPr>
        <w:spacing w:after="0" w:line="240" w:lineRule="auto"/>
        <w:rPr>
          <w:rFonts w:ascii="National" w:eastAsia="Times New Roman" w:hAnsi="National" w:cs="Times New Roman"/>
          <w:b/>
          <w:caps/>
          <w:color w:val="682F74"/>
          <w:sz w:val="40"/>
          <w:szCs w:val="20"/>
        </w:rPr>
      </w:pPr>
      <w:r w:rsidRPr="000A221B">
        <w:rPr>
          <w:rFonts w:ascii="National" w:hAnsi="National" w:cs="Times New Roman"/>
          <w:sz w:val="24"/>
          <w:szCs w:val="20"/>
          <w:u w:val="single"/>
        </w:rPr>
        <w:t>After the Orientation</w:t>
      </w:r>
      <w:r>
        <w:rPr>
          <w:rFonts w:ascii="National" w:hAnsi="National" w:cs="Times New Roman"/>
          <w:sz w:val="24"/>
          <w:szCs w:val="20"/>
        </w:rPr>
        <w:t xml:space="preserve">- </w:t>
      </w:r>
      <w:r w:rsidR="00936B6C" w:rsidRPr="000A221B">
        <w:rPr>
          <w:rFonts w:ascii="National" w:hAnsi="National" w:cs="Times New Roman"/>
          <w:sz w:val="24"/>
          <w:szCs w:val="20"/>
        </w:rPr>
        <w:t xml:space="preserve">We have provided several documents for the host parents and students to look over once they return home.  These documents </w:t>
      </w:r>
      <w:proofErr w:type="gramStart"/>
      <w:r w:rsidR="00936B6C" w:rsidRPr="000A221B">
        <w:rPr>
          <w:rFonts w:ascii="National" w:hAnsi="National" w:cs="Times New Roman"/>
          <w:sz w:val="24"/>
          <w:szCs w:val="20"/>
        </w:rPr>
        <w:t>are:</w:t>
      </w:r>
      <w:proofErr w:type="gramEnd"/>
      <w:r w:rsidR="00936B6C" w:rsidRPr="000A221B">
        <w:rPr>
          <w:rFonts w:ascii="National" w:hAnsi="National" w:cs="Times New Roman"/>
          <w:sz w:val="24"/>
          <w:szCs w:val="20"/>
        </w:rPr>
        <w:t xml:space="preserve">  </w:t>
      </w:r>
      <w:r w:rsidRPr="000A221B">
        <w:rPr>
          <w:rFonts w:ascii="National" w:eastAsia="Times New Roman" w:hAnsi="National" w:cs="Times New Roman"/>
          <w:sz w:val="24"/>
          <w:szCs w:val="20"/>
        </w:rPr>
        <w:t xml:space="preserve">Goodbye Timeline, </w:t>
      </w:r>
      <w:r w:rsidRPr="000A221B">
        <w:rPr>
          <w:rFonts w:ascii="National" w:eastAsia="Times New Roman" w:hAnsi="National" w:cs="Times New Roman"/>
          <w:sz w:val="24"/>
          <w:szCs w:val="20"/>
          <w:u w:val="single"/>
        </w:rPr>
        <w:t>Goodbye Plan</w:t>
      </w:r>
      <w:r w:rsidRPr="000A221B">
        <w:rPr>
          <w:rFonts w:ascii="National" w:eastAsia="Times New Roman" w:hAnsi="National" w:cs="Times New Roman"/>
          <w:sz w:val="24"/>
          <w:szCs w:val="20"/>
        </w:rPr>
        <w:t xml:space="preserve"> and </w:t>
      </w:r>
      <w:r w:rsidRPr="000A221B">
        <w:rPr>
          <w:rFonts w:ascii="National" w:eastAsia="Times New Roman" w:hAnsi="National" w:cs="Times New Roman"/>
          <w:sz w:val="24"/>
          <w:szCs w:val="20"/>
          <w:u w:val="single"/>
        </w:rPr>
        <w:t>Practical Tips for Readjustment &amp; Handling Reverse Culture Shock</w:t>
      </w:r>
      <w:r w:rsidRPr="000A221B">
        <w:rPr>
          <w:rFonts w:ascii="National" w:eastAsia="Times New Roman" w:hAnsi="National" w:cs="Times New Roman"/>
          <w:sz w:val="24"/>
          <w:szCs w:val="20"/>
        </w:rPr>
        <w:t>. Please give these handouts to the families/students as they leave so they may use them as a resource as they plan for the last weeks of this exchange experience as well as the departure of the student.</w:t>
      </w:r>
      <w:r w:rsidR="00936B6C" w:rsidRPr="000A221B">
        <w:rPr>
          <w:rFonts w:ascii="National" w:eastAsia="Times New Roman" w:hAnsi="National" w:cs="Times New Roman"/>
          <w:b/>
          <w:caps/>
          <w:color w:val="682F74"/>
          <w:sz w:val="40"/>
          <w:szCs w:val="20"/>
        </w:rPr>
        <w:t xml:space="preserve"> </w:t>
      </w:r>
    </w:p>
    <w:p w14:paraId="265A4CBD" w14:textId="77777777" w:rsidR="000A221B" w:rsidRPr="00D177E2" w:rsidRDefault="000A221B" w:rsidP="009A0E67">
      <w:pPr>
        <w:pStyle w:val="NoSpacing"/>
        <w:jc w:val="both"/>
        <w:rPr>
          <w:rFonts w:ascii="National" w:hAnsi="National"/>
          <w:szCs w:val="24"/>
        </w:rPr>
      </w:pPr>
    </w:p>
    <w:p w14:paraId="1CAD4972" w14:textId="77777777" w:rsidR="003D1295" w:rsidRDefault="003D1295" w:rsidP="009A0E67">
      <w:pPr>
        <w:pStyle w:val="NoSpacing"/>
        <w:jc w:val="both"/>
        <w:rPr>
          <w:rFonts w:ascii="National" w:hAnsi="National"/>
          <w:b/>
          <w:szCs w:val="24"/>
          <w:u w:val="single"/>
        </w:rPr>
      </w:pPr>
    </w:p>
    <w:p w14:paraId="3EE7560F" w14:textId="77777777" w:rsidR="003D1295" w:rsidRDefault="003D1295" w:rsidP="009A0E67">
      <w:pPr>
        <w:pStyle w:val="NoSpacing"/>
        <w:jc w:val="both"/>
        <w:rPr>
          <w:rFonts w:ascii="National" w:hAnsi="National"/>
          <w:b/>
          <w:szCs w:val="24"/>
          <w:u w:val="single"/>
        </w:rPr>
      </w:pPr>
    </w:p>
    <w:p w14:paraId="6046923D" w14:textId="02E7CEB9" w:rsidR="009A0E67" w:rsidRPr="008754A9" w:rsidRDefault="009A0E67" w:rsidP="009A0E67">
      <w:pPr>
        <w:pStyle w:val="NoSpacing"/>
        <w:jc w:val="both"/>
        <w:rPr>
          <w:rFonts w:ascii="National" w:hAnsi="National"/>
          <w:szCs w:val="24"/>
        </w:rPr>
      </w:pPr>
      <w:r w:rsidRPr="008754A9">
        <w:rPr>
          <w:rFonts w:ascii="National" w:hAnsi="National"/>
          <w:b/>
          <w:szCs w:val="24"/>
          <w:u w:val="single"/>
        </w:rPr>
        <w:lastRenderedPageBreak/>
        <w:t>Planning Your O</w:t>
      </w:r>
      <w:r w:rsidR="004C0324" w:rsidRPr="008754A9">
        <w:rPr>
          <w:rFonts w:ascii="National" w:hAnsi="National"/>
          <w:b/>
          <w:szCs w:val="24"/>
          <w:u w:val="single"/>
        </w:rPr>
        <w:t>rientation</w:t>
      </w:r>
      <w:r w:rsidRPr="008754A9">
        <w:rPr>
          <w:rFonts w:ascii="National" w:hAnsi="National"/>
          <w:b/>
          <w:szCs w:val="24"/>
          <w:u w:val="single"/>
        </w:rPr>
        <w:t>:</w:t>
      </w:r>
      <w:r w:rsidR="00844737" w:rsidRPr="008754A9">
        <w:rPr>
          <w:rFonts w:ascii="National" w:hAnsi="National"/>
          <w:szCs w:val="24"/>
        </w:rPr>
        <w:t xml:space="preserve"> </w:t>
      </w:r>
    </w:p>
    <w:p w14:paraId="11F24B74" w14:textId="77777777" w:rsidR="009A0E67" w:rsidRPr="00D177E2" w:rsidRDefault="009A0E67" w:rsidP="009A0E67">
      <w:pPr>
        <w:pStyle w:val="NoSpacing"/>
        <w:jc w:val="both"/>
        <w:rPr>
          <w:rFonts w:ascii="National" w:hAnsi="National"/>
          <w:szCs w:val="24"/>
        </w:rPr>
      </w:pPr>
    </w:p>
    <w:p w14:paraId="4EF6489C" w14:textId="1A9CACDE" w:rsidR="00D3092B" w:rsidRDefault="00BB352E" w:rsidP="005D1FB6">
      <w:pPr>
        <w:pStyle w:val="NoSpacing"/>
        <w:rPr>
          <w:rFonts w:ascii="National" w:hAnsi="National"/>
          <w:szCs w:val="24"/>
        </w:rPr>
      </w:pPr>
      <w:r w:rsidRPr="005D1FB6">
        <w:rPr>
          <w:rFonts w:ascii="National" w:hAnsi="National"/>
          <w:szCs w:val="24"/>
        </w:rPr>
        <w:t xml:space="preserve">Recognizing that orientations can vary in </w:t>
      </w:r>
      <w:r w:rsidR="000C2CF4" w:rsidRPr="005D1FB6">
        <w:rPr>
          <w:rFonts w:ascii="National" w:hAnsi="National"/>
          <w:szCs w:val="24"/>
        </w:rPr>
        <w:t>length</w:t>
      </w:r>
      <w:r w:rsidRPr="005D1FB6">
        <w:rPr>
          <w:rFonts w:ascii="National" w:hAnsi="National"/>
          <w:szCs w:val="24"/>
        </w:rPr>
        <w:t>, we have provide</w:t>
      </w:r>
      <w:r w:rsidR="00B26143" w:rsidRPr="005D1FB6">
        <w:rPr>
          <w:rFonts w:ascii="National" w:hAnsi="National"/>
          <w:szCs w:val="24"/>
        </w:rPr>
        <w:t>d</w:t>
      </w:r>
      <w:r w:rsidRPr="005D1FB6">
        <w:rPr>
          <w:rFonts w:ascii="National" w:hAnsi="National"/>
          <w:szCs w:val="24"/>
        </w:rPr>
        <w:t xml:space="preserve"> flexibility within the activities. Several sessions have optional activities, pending the time available. </w:t>
      </w:r>
      <w:r w:rsidR="005A48BE" w:rsidRPr="005D1FB6">
        <w:rPr>
          <w:rFonts w:ascii="National" w:hAnsi="National"/>
          <w:szCs w:val="24"/>
        </w:rPr>
        <w:t>Work with your team to design an agenda that will</w:t>
      </w:r>
      <w:r w:rsidR="009A0E67" w:rsidRPr="005D1FB6">
        <w:rPr>
          <w:rFonts w:ascii="National" w:hAnsi="National"/>
          <w:szCs w:val="24"/>
        </w:rPr>
        <w:t xml:space="preserve"> best</w:t>
      </w:r>
      <w:r w:rsidR="005A48BE" w:rsidRPr="005D1FB6">
        <w:rPr>
          <w:rFonts w:ascii="National" w:hAnsi="National"/>
          <w:szCs w:val="24"/>
        </w:rPr>
        <w:t xml:space="preserve"> suit your group.</w:t>
      </w:r>
      <w:r w:rsidR="000C2CF4" w:rsidRPr="005D1FB6">
        <w:rPr>
          <w:rFonts w:ascii="National" w:hAnsi="National"/>
          <w:szCs w:val="24"/>
        </w:rPr>
        <w:t xml:space="preserve"> </w:t>
      </w:r>
      <w:r w:rsidR="00D3092B">
        <w:rPr>
          <w:rFonts w:ascii="National" w:hAnsi="National"/>
          <w:szCs w:val="24"/>
        </w:rPr>
        <w:t xml:space="preserve">The </w:t>
      </w:r>
      <w:proofErr w:type="gramStart"/>
      <w:r w:rsidR="00D3092B">
        <w:rPr>
          <w:rFonts w:ascii="National" w:hAnsi="National"/>
          <w:szCs w:val="24"/>
        </w:rPr>
        <w:t>parents</w:t>
      </w:r>
      <w:proofErr w:type="gramEnd"/>
      <w:r w:rsidR="00D3092B">
        <w:rPr>
          <w:rFonts w:ascii="National" w:hAnsi="National"/>
          <w:szCs w:val="24"/>
        </w:rPr>
        <w:t xml:space="preserve"> session is about 80 minutes long. Parent</w:t>
      </w:r>
      <w:r w:rsidR="003D1295">
        <w:rPr>
          <w:rFonts w:ascii="National" w:hAnsi="National"/>
          <w:szCs w:val="24"/>
        </w:rPr>
        <w:t>s</w:t>
      </w:r>
      <w:r w:rsidR="00D3092B">
        <w:rPr>
          <w:rFonts w:ascii="National" w:hAnsi="National"/>
          <w:szCs w:val="24"/>
        </w:rPr>
        <w:t xml:space="preserve"> can meet for their session a</w:t>
      </w:r>
      <w:r w:rsidR="003D1295">
        <w:rPr>
          <w:rFonts w:ascii="National" w:hAnsi="National"/>
          <w:szCs w:val="24"/>
        </w:rPr>
        <w:t xml:space="preserve">t the beginning of the day, and </w:t>
      </w:r>
      <w:r w:rsidR="00D3092B">
        <w:rPr>
          <w:rFonts w:ascii="National" w:hAnsi="National"/>
          <w:szCs w:val="24"/>
        </w:rPr>
        <w:t xml:space="preserve">then take a longer break and return later in the day for the joint parent/student graduation session at the end. </w:t>
      </w:r>
    </w:p>
    <w:p w14:paraId="62522E6D" w14:textId="77777777" w:rsidR="00D3092B" w:rsidRDefault="00D3092B" w:rsidP="005D1FB6">
      <w:pPr>
        <w:pStyle w:val="NoSpacing"/>
        <w:rPr>
          <w:rFonts w:ascii="National" w:hAnsi="National"/>
          <w:szCs w:val="24"/>
        </w:rPr>
      </w:pPr>
    </w:p>
    <w:p w14:paraId="6CA56DE6" w14:textId="7E5E5F07" w:rsidR="009A0E67" w:rsidRDefault="00D3092B" w:rsidP="005D1FB6">
      <w:pPr>
        <w:pStyle w:val="NoSpacing"/>
        <w:rPr>
          <w:rFonts w:ascii="National" w:hAnsi="National"/>
          <w:szCs w:val="24"/>
        </w:rPr>
      </w:pPr>
      <w:r>
        <w:rPr>
          <w:rFonts w:ascii="National" w:hAnsi="National"/>
          <w:szCs w:val="24"/>
        </w:rPr>
        <w:t>We suggest a minimum time of 3.5 to 4 hours. This in</w:t>
      </w:r>
      <w:r w:rsidR="00F12E54">
        <w:rPr>
          <w:rFonts w:ascii="National" w:hAnsi="National"/>
          <w:szCs w:val="24"/>
        </w:rPr>
        <w:t>cludes a 30-minute lunch and one</w:t>
      </w:r>
      <w:r>
        <w:rPr>
          <w:rFonts w:ascii="National" w:hAnsi="National"/>
          <w:szCs w:val="24"/>
        </w:rPr>
        <w:t xml:space="preserve"> ten-minute breaks for students. This also allows for plenty of afternoon time for social activities such as a picnic, hike, or group trip out for ice cream. See the sample agenda for ideas on how to organize the day. </w:t>
      </w:r>
    </w:p>
    <w:p w14:paraId="237A3A34" w14:textId="77777777" w:rsidR="00D3092B" w:rsidRPr="00D177E2" w:rsidRDefault="00D3092B" w:rsidP="00D3092B">
      <w:pPr>
        <w:spacing w:after="120" w:line="240" w:lineRule="auto"/>
        <w:jc w:val="center"/>
        <w:rPr>
          <w:rFonts w:ascii="National" w:hAnsi="National"/>
          <w:b/>
          <w:sz w:val="24"/>
          <w:szCs w:val="24"/>
          <w:u w:val="single"/>
        </w:rPr>
      </w:pPr>
      <w:r w:rsidRPr="00D177E2">
        <w:rPr>
          <w:rFonts w:ascii="National" w:hAnsi="National"/>
          <w:b/>
          <w:sz w:val="24"/>
          <w:szCs w:val="24"/>
          <w:u w:val="single"/>
        </w:rPr>
        <w:t>Sample Agenda</w:t>
      </w:r>
    </w:p>
    <w:tbl>
      <w:tblPr>
        <w:tblStyle w:val="TableGrid"/>
        <w:tblW w:w="0" w:type="auto"/>
        <w:tblInd w:w="697" w:type="dxa"/>
        <w:tblLook w:val="04A0" w:firstRow="1" w:lastRow="0" w:firstColumn="1" w:lastColumn="0" w:noHBand="0" w:noVBand="1"/>
      </w:tblPr>
      <w:tblGrid>
        <w:gridCol w:w="2292"/>
        <w:gridCol w:w="2070"/>
        <w:gridCol w:w="3595"/>
      </w:tblGrid>
      <w:tr w:rsidR="00D3092B" w:rsidRPr="008754A9" w14:paraId="3C22DF52" w14:textId="77777777" w:rsidTr="006671CF">
        <w:tc>
          <w:tcPr>
            <w:tcW w:w="2292" w:type="dxa"/>
          </w:tcPr>
          <w:p w14:paraId="2317A37A" w14:textId="77777777" w:rsidR="00D3092B" w:rsidRPr="00D177E2" w:rsidRDefault="00D3092B" w:rsidP="006671CF">
            <w:pPr>
              <w:pStyle w:val="NoSpacing"/>
              <w:rPr>
                <w:rFonts w:ascii="National" w:hAnsi="National"/>
                <w:b/>
                <w:szCs w:val="24"/>
              </w:rPr>
            </w:pPr>
            <w:r w:rsidRPr="00D177E2">
              <w:rPr>
                <w:rFonts w:ascii="National" w:hAnsi="National"/>
                <w:b/>
                <w:szCs w:val="24"/>
              </w:rPr>
              <w:t>Session Title</w:t>
            </w:r>
          </w:p>
        </w:tc>
        <w:tc>
          <w:tcPr>
            <w:tcW w:w="2070" w:type="dxa"/>
          </w:tcPr>
          <w:p w14:paraId="5CE74258" w14:textId="77777777" w:rsidR="00D3092B" w:rsidRPr="00D177E2" w:rsidRDefault="00D3092B" w:rsidP="006671CF">
            <w:pPr>
              <w:pStyle w:val="NoSpacing"/>
              <w:rPr>
                <w:rFonts w:ascii="National" w:hAnsi="National"/>
                <w:b/>
                <w:szCs w:val="24"/>
              </w:rPr>
            </w:pPr>
            <w:r w:rsidRPr="00D177E2">
              <w:rPr>
                <w:rFonts w:ascii="National" w:hAnsi="National"/>
                <w:b/>
                <w:szCs w:val="24"/>
              </w:rPr>
              <w:t>Length in minutes</w:t>
            </w:r>
          </w:p>
        </w:tc>
        <w:tc>
          <w:tcPr>
            <w:tcW w:w="3595" w:type="dxa"/>
          </w:tcPr>
          <w:p w14:paraId="2EE902F3" w14:textId="77777777" w:rsidR="00D3092B" w:rsidRPr="00D177E2" w:rsidRDefault="00D3092B" w:rsidP="006671CF">
            <w:pPr>
              <w:pStyle w:val="NoSpacing"/>
              <w:rPr>
                <w:rFonts w:ascii="National" w:hAnsi="National"/>
                <w:b/>
                <w:szCs w:val="24"/>
              </w:rPr>
            </w:pPr>
            <w:r w:rsidRPr="00D177E2">
              <w:rPr>
                <w:rFonts w:ascii="National" w:hAnsi="National"/>
                <w:b/>
                <w:szCs w:val="24"/>
              </w:rPr>
              <w:t>Sample Time Table  using the shorter sessions and includes break and lunch</w:t>
            </w:r>
          </w:p>
        </w:tc>
      </w:tr>
      <w:tr w:rsidR="00D3092B" w:rsidRPr="008754A9" w14:paraId="4BAA1288" w14:textId="77777777" w:rsidTr="006671CF">
        <w:tc>
          <w:tcPr>
            <w:tcW w:w="2292" w:type="dxa"/>
          </w:tcPr>
          <w:p w14:paraId="20DE2BBA" w14:textId="77777777" w:rsidR="00D3092B" w:rsidRPr="00D177E2" w:rsidRDefault="00D3092B" w:rsidP="006671CF">
            <w:pPr>
              <w:pStyle w:val="NoSpacing"/>
              <w:rPr>
                <w:rFonts w:ascii="National" w:hAnsi="National"/>
                <w:szCs w:val="24"/>
              </w:rPr>
            </w:pPr>
            <w:r w:rsidRPr="00D177E2">
              <w:rPr>
                <w:rFonts w:ascii="National" w:hAnsi="National"/>
                <w:szCs w:val="24"/>
              </w:rPr>
              <w:t>Session 1 Welcome</w:t>
            </w:r>
          </w:p>
        </w:tc>
        <w:tc>
          <w:tcPr>
            <w:tcW w:w="2070" w:type="dxa"/>
          </w:tcPr>
          <w:p w14:paraId="0640375F" w14:textId="77777777" w:rsidR="00D3092B" w:rsidRPr="00D177E2" w:rsidRDefault="00D3092B" w:rsidP="006671CF">
            <w:pPr>
              <w:pStyle w:val="NoSpacing"/>
              <w:rPr>
                <w:rFonts w:ascii="National" w:hAnsi="National"/>
                <w:szCs w:val="24"/>
              </w:rPr>
            </w:pPr>
            <w:r w:rsidRPr="00D177E2">
              <w:rPr>
                <w:rFonts w:ascii="National" w:hAnsi="National"/>
                <w:szCs w:val="24"/>
              </w:rPr>
              <w:t>:</w:t>
            </w:r>
            <w:r>
              <w:rPr>
                <w:rFonts w:ascii="National" w:hAnsi="National"/>
                <w:szCs w:val="24"/>
              </w:rPr>
              <w:t>25</w:t>
            </w:r>
          </w:p>
        </w:tc>
        <w:tc>
          <w:tcPr>
            <w:tcW w:w="3595" w:type="dxa"/>
          </w:tcPr>
          <w:p w14:paraId="6898DED9" w14:textId="77777777" w:rsidR="00D3092B" w:rsidRPr="00D177E2" w:rsidRDefault="00D3092B" w:rsidP="006671CF">
            <w:pPr>
              <w:pStyle w:val="NoSpacing"/>
              <w:rPr>
                <w:rFonts w:ascii="National" w:hAnsi="National"/>
                <w:szCs w:val="24"/>
              </w:rPr>
            </w:pPr>
            <w:r>
              <w:rPr>
                <w:rFonts w:ascii="National" w:hAnsi="National"/>
                <w:szCs w:val="24"/>
              </w:rPr>
              <w:t>10</w:t>
            </w:r>
            <w:r w:rsidRPr="00D177E2">
              <w:rPr>
                <w:rFonts w:ascii="National" w:hAnsi="National"/>
                <w:szCs w:val="24"/>
              </w:rPr>
              <w:t>:00-</w:t>
            </w:r>
            <w:r>
              <w:rPr>
                <w:rFonts w:ascii="National" w:hAnsi="National"/>
                <w:szCs w:val="24"/>
              </w:rPr>
              <w:t>10</w:t>
            </w:r>
            <w:r w:rsidRPr="00D177E2">
              <w:rPr>
                <w:rFonts w:ascii="National" w:hAnsi="National"/>
                <w:szCs w:val="24"/>
              </w:rPr>
              <w:t>:</w:t>
            </w:r>
            <w:r>
              <w:rPr>
                <w:rFonts w:ascii="National" w:hAnsi="National"/>
                <w:szCs w:val="24"/>
              </w:rPr>
              <w:t>25</w:t>
            </w:r>
          </w:p>
        </w:tc>
      </w:tr>
      <w:tr w:rsidR="00D3092B" w:rsidRPr="008754A9" w14:paraId="23BEF663" w14:textId="77777777" w:rsidTr="006671CF">
        <w:tc>
          <w:tcPr>
            <w:tcW w:w="2292" w:type="dxa"/>
          </w:tcPr>
          <w:p w14:paraId="5695D43B" w14:textId="77777777" w:rsidR="00D3092B" w:rsidRPr="00D177E2" w:rsidRDefault="00D3092B" w:rsidP="006671CF">
            <w:pPr>
              <w:pStyle w:val="NoSpacing"/>
              <w:rPr>
                <w:rFonts w:ascii="National" w:hAnsi="National"/>
                <w:szCs w:val="24"/>
              </w:rPr>
            </w:pPr>
            <w:r w:rsidRPr="00D177E2">
              <w:rPr>
                <w:rFonts w:ascii="National" w:hAnsi="National"/>
                <w:szCs w:val="24"/>
              </w:rPr>
              <w:t>Session 2 The New Me</w:t>
            </w:r>
          </w:p>
        </w:tc>
        <w:tc>
          <w:tcPr>
            <w:tcW w:w="2070" w:type="dxa"/>
          </w:tcPr>
          <w:p w14:paraId="4CFBB9B1" w14:textId="1572DC12" w:rsidR="00D3092B" w:rsidRPr="00D177E2" w:rsidRDefault="00D3092B" w:rsidP="006671CF">
            <w:pPr>
              <w:pStyle w:val="NoSpacing"/>
              <w:rPr>
                <w:rFonts w:ascii="National" w:hAnsi="National"/>
                <w:szCs w:val="24"/>
              </w:rPr>
            </w:pPr>
            <w:r w:rsidRPr="00D177E2">
              <w:rPr>
                <w:rFonts w:ascii="National" w:hAnsi="National"/>
                <w:szCs w:val="24"/>
              </w:rPr>
              <w:t>:</w:t>
            </w:r>
            <w:r>
              <w:rPr>
                <w:rFonts w:ascii="National" w:hAnsi="National"/>
                <w:szCs w:val="24"/>
              </w:rPr>
              <w:t>40</w:t>
            </w:r>
          </w:p>
        </w:tc>
        <w:tc>
          <w:tcPr>
            <w:tcW w:w="3595" w:type="dxa"/>
          </w:tcPr>
          <w:p w14:paraId="700FA878" w14:textId="636F244D" w:rsidR="00D3092B" w:rsidRPr="00D177E2" w:rsidRDefault="00D3092B" w:rsidP="00F12E54">
            <w:pPr>
              <w:pStyle w:val="NoSpacing"/>
              <w:rPr>
                <w:rFonts w:ascii="National" w:hAnsi="National"/>
                <w:szCs w:val="24"/>
              </w:rPr>
            </w:pPr>
            <w:r>
              <w:rPr>
                <w:rFonts w:ascii="National" w:hAnsi="National"/>
                <w:szCs w:val="24"/>
              </w:rPr>
              <w:t>10</w:t>
            </w:r>
            <w:r w:rsidRPr="00D177E2">
              <w:rPr>
                <w:rFonts w:ascii="National" w:hAnsi="National"/>
                <w:szCs w:val="24"/>
              </w:rPr>
              <w:t>:</w:t>
            </w:r>
            <w:r>
              <w:rPr>
                <w:rFonts w:ascii="National" w:hAnsi="National"/>
                <w:szCs w:val="24"/>
              </w:rPr>
              <w:t>25</w:t>
            </w:r>
            <w:r w:rsidRPr="00D177E2">
              <w:rPr>
                <w:rFonts w:ascii="National" w:hAnsi="National"/>
                <w:szCs w:val="24"/>
              </w:rPr>
              <w:t>-1</w:t>
            </w:r>
            <w:r>
              <w:rPr>
                <w:rFonts w:ascii="National" w:hAnsi="National"/>
                <w:szCs w:val="24"/>
              </w:rPr>
              <w:t>1</w:t>
            </w:r>
            <w:r w:rsidRPr="00D177E2">
              <w:rPr>
                <w:rFonts w:ascii="National" w:hAnsi="National"/>
                <w:szCs w:val="24"/>
              </w:rPr>
              <w:t>:</w:t>
            </w:r>
            <w:r>
              <w:rPr>
                <w:rFonts w:ascii="National" w:hAnsi="National"/>
                <w:szCs w:val="24"/>
              </w:rPr>
              <w:t>0</w:t>
            </w:r>
            <w:r w:rsidR="00BC4E41">
              <w:rPr>
                <w:rFonts w:ascii="National" w:hAnsi="National"/>
                <w:szCs w:val="24"/>
              </w:rPr>
              <w:t>5</w:t>
            </w:r>
          </w:p>
        </w:tc>
      </w:tr>
      <w:tr w:rsidR="00D3092B" w:rsidRPr="008754A9" w14:paraId="22241FBA" w14:textId="77777777" w:rsidTr="006671CF">
        <w:tc>
          <w:tcPr>
            <w:tcW w:w="2292" w:type="dxa"/>
          </w:tcPr>
          <w:p w14:paraId="59B05464" w14:textId="77777777" w:rsidR="00D3092B" w:rsidRPr="00D177E2" w:rsidRDefault="00D3092B" w:rsidP="006671CF">
            <w:pPr>
              <w:pStyle w:val="NoSpacing"/>
              <w:rPr>
                <w:rFonts w:ascii="National" w:hAnsi="National"/>
                <w:szCs w:val="24"/>
              </w:rPr>
            </w:pPr>
            <w:r w:rsidRPr="00D177E2">
              <w:rPr>
                <w:rFonts w:ascii="National" w:hAnsi="National"/>
                <w:szCs w:val="24"/>
              </w:rPr>
              <w:t>Session 3 Leaving the US</w:t>
            </w:r>
          </w:p>
        </w:tc>
        <w:tc>
          <w:tcPr>
            <w:tcW w:w="2070" w:type="dxa"/>
          </w:tcPr>
          <w:p w14:paraId="5CA26BEC" w14:textId="77777777" w:rsidR="00D3092B" w:rsidRPr="00D177E2" w:rsidRDefault="00D3092B" w:rsidP="006671CF">
            <w:pPr>
              <w:pStyle w:val="NoSpacing"/>
              <w:rPr>
                <w:rFonts w:ascii="National" w:hAnsi="National"/>
                <w:szCs w:val="24"/>
              </w:rPr>
            </w:pPr>
            <w:r w:rsidRPr="00D177E2">
              <w:rPr>
                <w:rFonts w:ascii="National" w:hAnsi="National"/>
                <w:szCs w:val="24"/>
              </w:rPr>
              <w:t>:35</w:t>
            </w:r>
          </w:p>
        </w:tc>
        <w:tc>
          <w:tcPr>
            <w:tcW w:w="3595" w:type="dxa"/>
          </w:tcPr>
          <w:p w14:paraId="5E1336A4" w14:textId="62FC9D04" w:rsidR="00D3092B" w:rsidRPr="00D177E2" w:rsidRDefault="00D3092B" w:rsidP="006671CF">
            <w:pPr>
              <w:pStyle w:val="NoSpacing"/>
              <w:rPr>
                <w:rFonts w:ascii="National" w:hAnsi="National"/>
                <w:szCs w:val="24"/>
              </w:rPr>
            </w:pPr>
            <w:r w:rsidRPr="00D177E2">
              <w:rPr>
                <w:rFonts w:ascii="National" w:hAnsi="National"/>
                <w:szCs w:val="24"/>
              </w:rPr>
              <w:t>1</w:t>
            </w:r>
            <w:r>
              <w:rPr>
                <w:rFonts w:ascii="National" w:hAnsi="National"/>
                <w:szCs w:val="24"/>
              </w:rPr>
              <w:t>1</w:t>
            </w:r>
            <w:r w:rsidRPr="00D177E2">
              <w:rPr>
                <w:rFonts w:ascii="National" w:hAnsi="National"/>
                <w:szCs w:val="24"/>
              </w:rPr>
              <w:t>:</w:t>
            </w:r>
            <w:r w:rsidR="00F12E54">
              <w:rPr>
                <w:rFonts w:ascii="National" w:hAnsi="National"/>
                <w:szCs w:val="24"/>
              </w:rPr>
              <w:t>05</w:t>
            </w:r>
            <w:r w:rsidRPr="00D177E2">
              <w:rPr>
                <w:rFonts w:ascii="National" w:hAnsi="National"/>
                <w:szCs w:val="24"/>
              </w:rPr>
              <w:t>-1</w:t>
            </w:r>
            <w:r w:rsidR="00F12E54">
              <w:rPr>
                <w:rFonts w:ascii="National" w:hAnsi="National"/>
                <w:szCs w:val="24"/>
              </w:rPr>
              <w:t>1:40</w:t>
            </w:r>
          </w:p>
        </w:tc>
      </w:tr>
      <w:tr w:rsidR="00D3092B" w:rsidRPr="008754A9" w14:paraId="2F7DAB0D" w14:textId="77777777" w:rsidTr="006671CF">
        <w:tc>
          <w:tcPr>
            <w:tcW w:w="2292" w:type="dxa"/>
          </w:tcPr>
          <w:p w14:paraId="5EE1D67E" w14:textId="77777777" w:rsidR="00D3092B" w:rsidRPr="0066086E" w:rsidRDefault="00D3092B" w:rsidP="006671CF">
            <w:pPr>
              <w:pStyle w:val="NoSpacing"/>
              <w:rPr>
                <w:rFonts w:ascii="National" w:hAnsi="National"/>
                <w:szCs w:val="24"/>
              </w:rPr>
            </w:pPr>
            <w:r>
              <w:rPr>
                <w:rFonts w:ascii="National" w:hAnsi="National"/>
                <w:szCs w:val="24"/>
              </w:rPr>
              <w:t>LUNCH</w:t>
            </w:r>
          </w:p>
        </w:tc>
        <w:tc>
          <w:tcPr>
            <w:tcW w:w="2070" w:type="dxa"/>
          </w:tcPr>
          <w:p w14:paraId="18EE9B42" w14:textId="443DE81C" w:rsidR="00D3092B" w:rsidRPr="0066086E" w:rsidRDefault="00BC4E41" w:rsidP="006671CF">
            <w:pPr>
              <w:pStyle w:val="NoSpacing"/>
              <w:rPr>
                <w:rFonts w:ascii="National" w:hAnsi="National"/>
                <w:szCs w:val="24"/>
              </w:rPr>
            </w:pPr>
            <w:r>
              <w:rPr>
                <w:rFonts w:ascii="National" w:hAnsi="National"/>
                <w:szCs w:val="24"/>
              </w:rPr>
              <w:t>:30</w:t>
            </w:r>
          </w:p>
        </w:tc>
        <w:tc>
          <w:tcPr>
            <w:tcW w:w="3595" w:type="dxa"/>
          </w:tcPr>
          <w:p w14:paraId="14C6F3A5" w14:textId="43E7D3D0" w:rsidR="00D3092B" w:rsidRPr="0066086E" w:rsidRDefault="00F12E54" w:rsidP="006671CF">
            <w:pPr>
              <w:pStyle w:val="NoSpacing"/>
              <w:rPr>
                <w:rFonts w:ascii="National" w:hAnsi="National"/>
                <w:szCs w:val="24"/>
              </w:rPr>
            </w:pPr>
            <w:r>
              <w:rPr>
                <w:rFonts w:ascii="National" w:hAnsi="National"/>
                <w:szCs w:val="24"/>
              </w:rPr>
              <w:t>11:40-12:10</w:t>
            </w:r>
          </w:p>
        </w:tc>
      </w:tr>
      <w:tr w:rsidR="00D3092B" w:rsidRPr="008754A9" w14:paraId="07E294F0" w14:textId="77777777" w:rsidTr="006671CF">
        <w:tc>
          <w:tcPr>
            <w:tcW w:w="2292" w:type="dxa"/>
          </w:tcPr>
          <w:p w14:paraId="0317EEB6" w14:textId="1894CBB1" w:rsidR="00D3092B" w:rsidRPr="00D177E2" w:rsidRDefault="00D3092B" w:rsidP="00BC4E41">
            <w:pPr>
              <w:pStyle w:val="NoSpacing"/>
              <w:rPr>
                <w:rFonts w:ascii="National" w:hAnsi="National"/>
                <w:szCs w:val="24"/>
              </w:rPr>
            </w:pPr>
            <w:r w:rsidRPr="00D177E2">
              <w:rPr>
                <w:rFonts w:ascii="National" w:hAnsi="National"/>
                <w:szCs w:val="24"/>
              </w:rPr>
              <w:t xml:space="preserve">Session </w:t>
            </w:r>
            <w:r>
              <w:rPr>
                <w:rFonts w:ascii="National" w:hAnsi="National"/>
                <w:szCs w:val="24"/>
              </w:rPr>
              <w:t>4</w:t>
            </w:r>
            <w:r w:rsidRPr="00D177E2">
              <w:rPr>
                <w:rFonts w:ascii="National" w:hAnsi="National"/>
                <w:szCs w:val="24"/>
              </w:rPr>
              <w:t xml:space="preserve"> </w:t>
            </w:r>
            <w:r w:rsidR="00BC4E41">
              <w:rPr>
                <w:rFonts w:ascii="National" w:hAnsi="National"/>
                <w:szCs w:val="24"/>
              </w:rPr>
              <w:t>Saying Goodbye (with Thank You Note activity)</w:t>
            </w:r>
          </w:p>
        </w:tc>
        <w:tc>
          <w:tcPr>
            <w:tcW w:w="2070" w:type="dxa"/>
          </w:tcPr>
          <w:p w14:paraId="482D7F8D" w14:textId="3076BA71" w:rsidR="00D3092B" w:rsidRPr="00D177E2" w:rsidRDefault="00D3092B" w:rsidP="006671CF">
            <w:pPr>
              <w:pStyle w:val="NoSpacing"/>
              <w:rPr>
                <w:rFonts w:ascii="National" w:hAnsi="National"/>
                <w:szCs w:val="24"/>
              </w:rPr>
            </w:pPr>
            <w:r w:rsidRPr="00D177E2">
              <w:rPr>
                <w:rFonts w:ascii="National" w:hAnsi="National"/>
                <w:szCs w:val="24"/>
              </w:rPr>
              <w:t>:</w:t>
            </w:r>
            <w:r w:rsidR="00BC4E41">
              <w:rPr>
                <w:rFonts w:ascii="National" w:hAnsi="National"/>
                <w:szCs w:val="24"/>
              </w:rPr>
              <w:t>50</w:t>
            </w:r>
          </w:p>
        </w:tc>
        <w:tc>
          <w:tcPr>
            <w:tcW w:w="3595" w:type="dxa"/>
          </w:tcPr>
          <w:p w14:paraId="14833059" w14:textId="25C53681" w:rsidR="00D3092B" w:rsidRPr="00D177E2" w:rsidRDefault="00F12E54" w:rsidP="006671CF">
            <w:pPr>
              <w:pStyle w:val="NoSpacing"/>
              <w:rPr>
                <w:rFonts w:ascii="National" w:hAnsi="National"/>
                <w:szCs w:val="24"/>
              </w:rPr>
            </w:pPr>
            <w:r>
              <w:rPr>
                <w:rFonts w:ascii="National" w:hAnsi="National"/>
                <w:szCs w:val="24"/>
              </w:rPr>
              <w:t>12:10-1:00</w:t>
            </w:r>
          </w:p>
        </w:tc>
      </w:tr>
      <w:tr w:rsidR="00D3092B" w:rsidRPr="008754A9" w14:paraId="180C9546" w14:textId="77777777" w:rsidTr="006671CF">
        <w:tc>
          <w:tcPr>
            <w:tcW w:w="2292" w:type="dxa"/>
          </w:tcPr>
          <w:p w14:paraId="1A785D0F" w14:textId="77777777" w:rsidR="00D3092B" w:rsidRPr="0066086E" w:rsidRDefault="00D3092B" w:rsidP="006671CF">
            <w:pPr>
              <w:pStyle w:val="NoSpacing"/>
              <w:rPr>
                <w:rFonts w:ascii="National" w:hAnsi="National"/>
                <w:szCs w:val="24"/>
              </w:rPr>
            </w:pPr>
            <w:r>
              <w:rPr>
                <w:rFonts w:ascii="National" w:hAnsi="National"/>
                <w:szCs w:val="24"/>
              </w:rPr>
              <w:t>BREAK</w:t>
            </w:r>
          </w:p>
        </w:tc>
        <w:tc>
          <w:tcPr>
            <w:tcW w:w="2070" w:type="dxa"/>
          </w:tcPr>
          <w:p w14:paraId="1696BFD3" w14:textId="77777777" w:rsidR="00D3092B" w:rsidRPr="0066086E" w:rsidRDefault="00D3092B" w:rsidP="006671CF">
            <w:pPr>
              <w:pStyle w:val="NoSpacing"/>
              <w:rPr>
                <w:rFonts w:ascii="National" w:hAnsi="National"/>
                <w:szCs w:val="24"/>
              </w:rPr>
            </w:pPr>
            <w:r>
              <w:rPr>
                <w:rFonts w:ascii="National" w:hAnsi="National"/>
                <w:szCs w:val="24"/>
              </w:rPr>
              <w:t>:10</w:t>
            </w:r>
          </w:p>
        </w:tc>
        <w:tc>
          <w:tcPr>
            <w:tcW w:w="3595" w:type="dxa"/>
          </w:tcPr>
          <w:p w14:paraId="3049BE0C" w14:textId="71F4E9ED" w:rsidR="00D3092B" w:rsidRPr="0066086E" w:rsidRDefault="00F12E54" w:rsidP="006671CF">
            <w:pPr>
              <w:pStyle w:val="NoSpacing"/>
              <w:rPr>
                <w:rFonts w:ascii="National" w:hAnsi="National"/>
                <w:szCs w:val="24"/>
              </w:rPr>
            </w:pPr>
            <w:r>
              <w:rPr>
                <w:rFonts w:ascii="National" w:hAnsi="National"/>
                <w:szCs w:val="24"/>
              </w:rPr>
              <w:t>1:00-1:10</w:t>
            </w:r>
          </w:p>
        </w:tc>
      </w:tr>
      <w:tr w:rsidR="00D3092B" w:rsidRPr="008754A9" w14:paraId="5793FA6C" w14:textId="77777777" w:rsidTr="006671CF">
        <w:tc>
          <w:tcPr>
            <w:tcW w:w="2292" w:type="dxa"/>
          </w:tcPr>
          <w:p w14:paraId="35C759C6" w14:textId="501ACC1D" w:rsidR="00D3092B" w:rsidRPr="00D177E2" w:rsidRDefault="00D3092B" w:rsidP="006671CF">
            <w:pPr>
              <w:pStyle w:val="NoSpacing"/>
              <w:rPr>
                <w:rFonts w:ascii="National" w:hAnsi="National"/>
                <w:szCs w:val="24"/>
              </w:rPr>
            </w:pPr>
            <w:r w:rsidRPr="00D177E2">
              <w:rPr>
                <w:rFonts w:ascii="National" w:hAnsi="National"/>
                <w:szCs w:val="24"/>
              </w:rPr>
              <w:t xml:space="preserve">Session </w:t>
            </w:r>
            <w:r>
              <w:rPr>
                <w:rFonts w:ascii="National" w:hAnsi="National"/>
                <w:szCs w:val="24"/>
              </w:rPr>
              <w:t>5</w:t>
            </w:r>
            <w:r w:rsidRPr="00D177E2">
              <w:rPr>
                <w:rFonts w:ascii="National" w:hAnsi="National"/>
                <w:szCs w:val="24"/>
              </w:rPr>
              <w:t xml:space="preserve"> Graduation &amp; Wrap Up</w:t>
            </w:r>
            <w:r w:rsidR="00F12E54">
              <w:rPr>
                <w:rFonts w:ascii="National" w:hAnsi="National"/>
                <w:szCs w:val="24"/>
              </w:rPr>
              <w:t xml:space="preserve"> (parents join for this session)</w:t>
            </w:r>
          </w:p>
        </w:tc>
        <w:tc>
          <w:tcPr>
            <w:tcW w:w="2070" w:type="dxa"/>
          </w:tcPr>
          <w:p w14:paraId="3BCBD560" w14:textId="77777777" w:rsidR="00D3092B" w:rsidRPr="00D177E2" w:rsidRDefault="00D3092B" w:rsidP="006671CF">
            <w:pPr>
              <w:pStyle w:val="NoSpacing"/>
              <w:rPr>
                <w:rFonts w:ascii="National" w:hAnsi="National"/>
                <w:szCs w:val="24"/>
              </w:rPr>
            </w:pPr>
            <w:r w:rsidRPr="00D177E2">
              <w:rPr>
                <w:rFonts w:ascii="National" w:hAnsi="National"/>
                <w:szCs w:val="24"/>
              </w:rPr>
              <w:t>:30</w:t>
            </w:r>
          </w:p>
        </w:tc>
        <w:tc>
          <w:tcPr>
            <w:tcW w:w="3595" w:type="dxa"/>
          </w:tcPr>
          <w:p w14:paraId="15C5928D" w14:textId="145A661E" w:rsidR="00D3092B" w:rsidRPr="00D177E2" w:rsidRDefault="00F12E54" w:rsidP="006671CF">
            <w:pPr>
              <w:pStyle w:val="NoSpacing"/>
              <w:rPr>
                <w:rFonts w:ascii="National" w:hAnsi="National"/>
                <w:szCs w:val="24"/>
              </w:rPr>
            </w:pPr>
            <w:r>
              <w:rPr>
                <w:rFonts w:ascii="National" w:hAnsi="National"/>
                <w:szCs w:val="24"/>
              </w:rPr>
              <w:t>1:10</w:t>
            </w:r>
            <w:r w:rsidR="00D3092B">
              <w:rPr>
                <w:rFonts w:ascii="National" w:hAnsi="National"/>
                <w:szCs w:val="24"/>
              </w:rPr>
              <w:t>-</w:t>
            </w:r>
            <w:r>
              <w:rPr>
                <w:rFonts w:ascii="National" w:hAnsi="National"/>
                <w:szCs w:val="24"/>
              </w:rPr>
              <w:t>1:40</w:t>
            </w:r>
          </w:p>
        </w:tc>
      </w:tr>
      <w:tr w:rsidR="00D3092B" w:rsidRPr="008754A9" w14:paraId="2AFE6A5D" w14:textId="77777777" w:rsidTr="006671CF">
        <w:tc>
          <w:tcPr>
            <w:tcW w:w="2292" w:type="dxa"/>
          </w:tcPr>
          <w:p w14:paraId="62FADAD9" w14:textId="77777777" w:rsidR="00D3092B" w:rsidRPr="00F12E54" w:rsidRDefault="00D3092B" w:rsidP="006671CF">
            <w:pPr>
              <w:pStyle w:val="NoSpacing"/>
              <w:rPr>
                <w:rFonts w:ascii="National" w:hAnsi="National"/>
                <w:b/>
                <w:szCs w:val="24"/>
              </w:rPr>
            </w:pPr>
            <w:r w:rsidRPr="00F12E54">
              <w:rPr>
                <w:rFonts w:ascii="National" w:hAnsi="National"/>
                <w:b/>
                <w:szCs w:val="24"/>
              </w:rPr>
              <w:t>Total Time</w:t>
            </w:r>
          </w:p>
        </w:tc>
        <w:tc>
          <w:tcPr>
            <w:tcW w:w="2070" w:type="dxa"/>
          </w:tcPr>
          <w:p w14:paraId="4CAA99F6" w14:textId="1608B4F9" w:rsidR="00D3092B" w:rsidRPr="00D177E2" w:rsidRDefault="00BC4E41" w:rsidP="006671CF">
            <w:pPr>
              <w:pStyle w:val="NoSpacing"/>
              <w:rPr>
                <w:rFonts w:ascii="National" w:hAnsi="National"/>
                <w:szCs w:val="24"/>
              </w:rPr>
            </w:pPr>
            <w:r>
              <w:rPr>
                <w:rFonts w:ascii="National" w:hAnsi="National"/>
                <w:szCs w:val="24"/>
              </w:rPr>
              <w:t>About four hours</w:t>
            </w:r>
          </w:p>
        </w:tc>
        <w:tc>
          <w:tcPr>
            <w:tcW w:w="3595" w:type="dxa"/>
          </w:tcPr>
          <w:p w14:paraId="47E1581F" w14:textId="6C493A0B" w:rsidR="00D3092B" w:rsidRPr="00D177E2" w:rsidRDefault="00D3092B" w:rsidP="006671CF">
            <w:pPr>
              <w:pStyle w:val="NoSpacing"/>
              <w:rPr>
                <w:rFonts w:ascii="National" w:hAnsi="National"/>
                <w:szCs w:val="24"/>
              </w:rPr>
            </w:pPr>
            <w:r>
              <w:rPr>
                <w:rFonts w:ascii="National" w:hAnsi="National"/>
                <w:szCs w:val="24"/>
              </w:rPr>
              <w:t>10</w:t>
            </w:r>
            <w:r w:rsidRPr="00D177E2">
              <w:rPr>
                <w:rFonts w:ascii="National" w:hAnsi="National"/>
                <w:szCs w:val="24"/>
              </w:rPr>
              <w:t>:00 AM – 2:</w:t>
            </w:r>
            <w:r>
              <w:rPr>
                <w:rFonts w:ascii="National" w:hAnsi="National"/>
                <w:szCs w:val="24"/>
              </w:rPr>
              <w:t>00</w:t>
            </w:r>
            <w:r w:rsidR="00F12E54">
              <w:rPr>
                <w:rFonts w:ascii="National" w:hAnsi="National"/>
                <w:szCs w:val="24"/>
              </w:rPr>
              <w:t xml:space="preserve"> PM with one break</w:t>
            </w:r>
            <w:bookmarkStart w:id="0" w:name="_GoBack"/>
            <w:bookmarkEnd w:id="0"/>
            <w:r w:rsidRPr="00D177E2">
              <w:rPr>
                <w:rFonts w:ascii="National" w:hAnsi="National"/>
                <w:szCs w:val="24"/>
              </w:rPr>
              <w:t xml:space="preserve"> and lunch</w:t>
            </w:r>
          </w:p>
        </w:tc>
      </w:tr>
    </w:tbl>
    <w:p w14:paraId="7D434819" w14:textId="77777777" w:rsidR="00D3092B" w:rsidRDefault="00D3092B" w:rsidP="00D3092B">
      <w:pPr>
        <w:spacing w:after="120" w:line="240" w:lineRule="auto"/>
        <w:rPr>
          <w:rFonts w:ascii="National" w:hAnsi="National"/>
          <w:b/>
          <w:sz w:val="24"/>
          <w:szCs w:val="24"/>
        </w:rPr>
      </w:pPr>
    </w:p>
    <w:p w14:paraId="5E70B020" w14:textId="51407053" w:rsidR="0066086E" w:rsidRPr="000C2CF4" w:rsidRDefault="00D3092B" w:rsidP="00DB49AE">
      <w:pPr>
        <w:jc w:val="both"/>
        <w:rPr>
          <w:rFonts w:ascii="National" w:hAnsi="National"/>
          <w:b/>
          <w:sz w:val="24"/>
          <w:szCs w:val="24"/>
          <w:u w:val="single"/>
        </w:rPr>
      </w:pPr>
      <w:r>
        <w:rPr>
          <w:rFonts w:ascii="National" w:hAnsi="National"/>
          <w:b/>
          <w:sz w:val="24"/>
          <w:szCs w:val="24"/>
          <w:u w:val="single"/>
        </w:rPr>
        <w:t xml:space="preserve">Optional </w:t>
      </w:r>
      <w:r w:rsidR="0066086E" w:rsidRPr="000C2CF4">
        <w:rPr>
          <w:rFonts w:ascii="National" w:hAnsi="National"/>
          <w:b/>
          <w:sz w:val="24"/>
          <w:szCs w:val="24"/>
          <w:u w:val="single"/>
        </w:rPr>
        <w:t>Activities</w:t>
      </w:r>
      <w:r>
        <w:rPr>
          <w:rFonts w:ascii="National" w:hAnsi="National"/>
          <w:b/>
          <w:sz w:val="24"/>
          <w:szCs w:val="24"/>
          <w:u w:val="single"/>
        </w:rPr>
        <w:t xml:space="preserve"> Available on the Re- Entry Web Page</w:t>
      </w:r>
    </w:p>
    <w:p w14:paraId="3A5509D6" w14:textId="3BB09003" w:rsidR="00D3092B" w:rsidRDefault="003547C7" w:rsidP="00BC4E41">
      <w:pPr>
        <w:pStyle w:val="NoSpacing"/>
        <w:rPr>
          <w:rFonts w:ascii="National" w:eastAsiaTheme="minorHAnsi" w:hAnsi="National"/>
          <w:bCs/>
          <w:szCs w:val="24"/>
        </w:rPr>
      </w:pPr>
      <w:r>
        <w:rPr>
          <w:rFonts w:ascii="National" w:hAnsi="National"/>
          <w:b/>
          <w:szCs w:val="24"/>
        </w:rPr>
        <w:t>Prediction Collage</w:t>
      </w:r>
      <w:r w:rsidR="000C2CF4">
        <w:rPr>
          <w:rFonts w:ascii="National" w:hAnsi="National"/>
          <w:b/>
          <w:szCs w:val="24"/>
        </w:rPr>
        <w:t xml:space="preserve"> -</w:t>
      </w:r>
      <w:r w:rsidR="003D5CA6">
        <w:rPr>
          <w:rFonts w:ascii="National" w:hAnsi="National"/>
          <w:b/>
          <w:szCs w:val="24"/>
        </w:rPr>
        <w:t xml:space="preserve"> </w:t>
      </w:r>
      <w:r w:rsidR="00661E44" w:rsidRPr="000C2CF4">
        <w:rPr>
          <w:rFonts w:ascii="National" w:hAnsi="National"/>
          <w:szCs w:val="24"/>
        </w:rPr>
        <w:t>(20 minutes)</w:t>
      </w:r>
      <w:r w:rsidR="00661E44">
        <w:rPr>
          <w:rFonts w:ascii="National" w:hAnsi="National"/>
          <w:b/>
          <w:szCs w:val="24"/>
        </w:rPr>
        <w:t xml:space="preserve"> </w:t>
      </w:r>
      <w:r>
        <w:rPr>
          <w:rFonts w:ascii="National" w:hAnsi="National"/>
          <w:b/>
          <w:szCs w:val="24"/>
        </w:rPr>
        <w:t>-</w:t>
      </w:r>
      <w:r w:rsidR="003A4CD0" w:rsidRPr="003A4CD0">
        <w:rPr>
          <w:rFonts w:ascii="National" w:hAnsi="National"/>
          <w:szCs w:val="24"/>
        </w:rPr>
        <w:t>A</w:t>
      </w:r>
      <w:r w:rsidR="003A4CD0">
        <w:rPr>
          <w:rFonts w:ascii="National" w:hAnsi="National"/>
          <w:szCs w:val="24"/>
        </w:rPr>
        <w:t>n optional</w:t>
      </w:r>
      <w:r w:rsidR="003A4CD0" w:rsidRPr="003A4CD0">
        <w:rPr>
          <w:rFonts w:ascii="National" w:hAnsi="National"/>
          <w:szCs w:val="24"/>
        </w:rPr>
        <w:t xml:space="preserve"> prediction collage activity</w:t>
      </w:r>
      <w:r w:rsidR="003A4CD0">
        <w:rPr>
          <w:rFonts w:ascii="National" w:hAnsi="National"/>
          <w:szCs w:val="24"/>
        </w:rPr>
        <w:t xml:space="preserve"> </w:t>
      </w:r>
      <w:r w:rsidR="003A4CD0" w:rsidRPr="003A4CD0">
        <w:rPr>
          <w:rFonts w:ascii="National" w:eastAsiaTheme="minorHAnsi" w:hAnsi="National"/>
          <w:bCs/>
          <w:szCs w:val="24"/>
        </w:rPr>
        <w:t xml:space="preserve">asks students to make predictions about Reverse Culture Shock. </w:t>
      </w:r>
    </w:p>
    <w:p w14:paraId="7F91A1A5" w14:textId="77777777" w:rsidR="00BC4E41" w:rsidRPr="00BC4E41" w:rsidRDefault="00BC4E41" w:rsidP="00BC4E41">
      <w:pPr>
        <w:pStyle w:val="NoSpacing"/>
        <w:rPr>
          <w:rFonts w:ascii="National" w:eastAsiaTheme="minorHAnsi" w:hAnsi="National"/>
          <w:bCs/>
          <w:szCs w:val="24"/>
        </w:rPr>
      </w:pPr>
    </w:p>
    <w:p w14:paraId="4C8375DD" w14:textId="2310107B" w:rsidR="0066086E" w:rsidRDefault="000C2CF4" w:rsidP="00D3092B">
      <w:pPr>
        <w:jc w:val="both"/>
        <w:rPr>
          <w:rFonts w:ascii="National" w:hAnsi="National"/>
          <w:sz w:val="24"/>
          <w:szCs w:val="24"/>
        </w:rPr>
      </w:pPr>
      <w:r w:rsidRPr="000C2CF4">
        <w:rPr>
          <w:rFonts w:ascii="National" w:hAnsi="National"/>
          <w:b/>
          <w:sz w:val="24"/>
          <w:szCs w:val="24"/>
        </w:rPr>
        <w:t>Back Home</w:t>
      </w:r>
      <w:r>
        <w:rPr>
          <w:rFonts w:ascii="National" w:hAnsi="National"/>
          <w:sz w:val="24"/>
          <w:szCs w:val="24"/>
        </w:rPr>
        <w:t>- (65 minutes</w:t>
      </w:r>
      <w:proofErr w:type="gramStart"/>
      <w:r>
        <w:rPr>
          <w:rFonts w:ascii="National" w:hAnsi="National"/>
          <w:sz w:val="24"/>
          <w:szCs w:val="24"/>
        </w:rPr>
        <w:t>)-</w:t>
      </w:r>
      <w:proofErr w:type="gramEnd"/>
      <w:r>
        <w:rPr>
          <w:rFonts w:ascii="National" w:hAnsi="National"/>
          <w:sz w:val="24"/>
          <w:szCs w:val="24"/>
        </w:rPr>
        <w:t xml:space="preserve"> </w:t>
      </w:r>
      <w:r w:rsidR="00661E44">
        <w:rPr>
          <w:rFonts w:ascii="National" w:hAnsi="National"/>
          <w:sz w:val="24"/>
          <w:szCs w:val="24"/>
        </w:rPr>
        <w:t xml:space="preserve">there are </w:t>
      </w:r>
      <w:r w:rsidR="0066086E" w:rsidRPr="00295388">
        <w:rPr>
          <w:rFonts w:ascii="National" w:hAnsi="National"/>
          <w:sz w:val="24"/>
          <w:szCs w:val="24"/>
        </w:rPr>
        <w:t xml:space="preserve">two options for the session. Both options focus on the challenges and the solutions when a student returns home; both use active methodologies where the students are working together to problem solve. Option 1 begins with further analysis of the students’ New Me, and then uses team work to look at problems and concerns. With option 2, students create and perform skits based on pre-developed quotations. </w:t>
      </w:r>
    </w:p>
    <w:p w14:paraId="244AF386" w14:textId="77777777" w:rsidR="00936B6C" w:rsidRDefault="00936B6C" w:rsidP="003D1295">
      <w:pPr>
        <w:spacing w:after="120" w:line="240" w:lineRule="auto"/>
        <w:rPr>
          <w:rFonts w:ascii="National" w:hAnsi="National"/>
          <w:b/>
          <w:sz w:val="24"/>
          <w:szCs w:val="24"/>
          <w:u w:val="single"/>
        </w:rPr>
      </w:pPr>
    </w:p>
    <w:p w14:paraId="6A6D1DB0" w14:textId="58A4FE96" w:rsidR="00936B6C" w:rsidRDefault="003D1295" w:rsidP="00AB554E">
      <w:pPr>
        <w:spacing w:after="120" w:line="240" w:lineRule="auto"/>
        <w:jc w:val="center"/>
        <w:rPr>
          <w:rFonts w:ascii="National" w:hAnsi="National"/>
          <w:b/>
          <w:sz w:val="24"/>
          <w:szCs w:val="24"/>
          <w:u w:val="single"/>
        </w:rPr>
      </w:pPr>
      <w:r>
        <w:rPr>
          <w:rFonts w:ascii="National" w:hAnsi="National"/>
          <w:b/>
          <w:sz w:val="24"/>
          <w:szCs w:val="24"/>
          <w:u w:val="single"/>
        </w:rPr>
        <w:t xml:space="preserve">Please </w:t>
      </w:r>
      <w:proofErr w:type="gramStart"/>
      <w:r>
        <w:rPr>
          <w:rFonts w:ascii="National" w:hAnsi="National"/>
          <w:b/>
          <w:sz w:val="24"/>
          <w:szCs w:val="24"/>
          <w:u w:val="single"/>
        </w:rPr>
        <w:t>don’t</w:t>
      </w:r>
      <w:proofErr w:type="gramEnd"/>
      <w:r>
        <w:rPr>
          <w:rFonts w:ascii="National" w:hAnsi="National"/>
          <w:b/>
          <w:sz w:val="24"/>
          <w:szCs w:val="24"/>
          <w:u w:val="single"/>
        </w:rPr>
        <w:t xml:space="preserve"> forget:</w:t>
      </w:r>
    </w:p>
    <w:p w14:paraId="71A0C0BE" w14:textId="124CD046" w:rsidR="003D1295" w:rsidRPr="003D1295" w:rsidRDefault="00B400EC" w:rsidP="003D1295">
      <w:pPr>
        <w:spacing w:after="120" w:line="240" w:lineRule="auto"/>
        <w:rPr>
          <w:rFonts w:ascii="National" w:hAnsi="National"/>
          <w:szCs w:val="24"/>
        </w:rPr>
      </w:pPr>
      <w:r w:rsidRPr="00BC4E41">
        <w:rPr>
          <w:rFonts w:ascii="National" w:hAnsi="National"/>
          <w:b/>
          <w:szCs w:val="24"/>
        </w:rPr>
        <w:t>Entering Orientation dates for all to see</w:t>
      </w:r>
      <w:r w:rsidRPr="00BC4E41">
        <w:rPr>
          <w:rFonts w:ascii="National" w:hAnsi="National"/>
          <w:szCs w:val="24"/>
        </w:rPr>
        <w:t xml:space="preserve">: </w:t>
      </w:r>
      <w:r w:rsidR="005A48BE" w:rsidRPr="00BC4E41">
        <w:rPr>
          <w:rFonts w:ascii="National" w:hAnsi="National"/>
          <w:szCs w:val="24"/>
        </w:rPr>
        <w:t>E</w:t>
      </w:r>
      <w:r w:rsidR="00AB554E" w:rsidRPr="00BC4E41">
        <w:rPr>
          <w:rFonts w:ascii="National" w:hAnsi="National"/>
          <w:szCs w:val="24"/>
        </w:rPr>
        <w:t>nter your orientation dates on my.yfu</w:t>
      </w:r>
      <w:r w:rsidR="00936B6C" w:rsidRPr="00BC4E41">
        <w:rPr>
          <w:rFonts w:ascii="National" w:hAnsi="National"/>
          <w:szCs w:val="24"/>
        </w:rPr>
        <w:t>.org</w:t>
      </w:r>
      <w:r w:rsidR="00AB554E" w:rsidRPr="00BC4E41">
        <w:rPr>
          <w:rFonts w:ascii="National" w:hAnsi="National"/>
          <w:szCs w:val="24"/>
        </w:rPr>
        <w:t xml:space="preserve"> under the Events tab on the home page so volunteers in your local area will be aware of </w:t>
      </w:r>
      <w:r w:rsidR="005A48BE" w:rsidRPr="00BC4E41">
        <w:rPr>
          <w:rFonts w:ascii="National" w:hAnsi="National"/>
          <w:szCs w:val="24"/>
        </w:rPr>
        <w:t>opportunities to help.</w:t>
      </w:r>
    </w:p>
    <w:p w14:paraId="453DF716" w14:textId="4BDD4767" w:rsidR="00936B6C" w:rsidRPr="003D1295" w:rsidRDefault="003D1295" w:rsidP="003D1295">
      <w:pPr>
        <w:rPr>
          <w:rFonts w:ascii="National" w:hAnsi="National"/>
          <w:szCs w:val="24"/>
        </w:rPr>
      </w:pPr>
      <w:r w:rsidRPr="003D1295">
        <w:rPr>
          <w:rFonts w:ascii="National" w:hAnsi="National"/>
          <w:szCs w:val="24"/>
        </w:rPr>
        <w:t xml:space="preserve">Submit sign-in sheets, Orientation Reporting Form, agenda and expense reports to E&amp;T at </w:t>
      </w:r>
      <w:proofErr w:type="spellStart"/>
      <w:r w:rsidRPr="003D1295">
        <w:rPr>
          <w:rFonts w:ascii="National" w:hAnsi="National"/>
          <w:szCs w:val="24"/>
        </w:rPr>
        <w:t>orientations@yfu.org</w:t>
      </w:r>
      <w:proofErr w:type="spellEnd"/>
      <w:r w:rsidRPr="003D1295">
        <w:rPr>
          <w:rFonts w:ascii="National" w:hAnsi="National"/>
          <w:szCs w:val="24"/>
        </w:rPr>
        <w:t>, (preferably within one week of the orientation)</w:t>
      </w:r>
      <w:r>
        <w:rPr>
          <w:rFonts w:ascii="National" w:hAnsi="National"/>
          <w:szCs w:val="24"/>
        </w:rPr>
        <w:t>.</w:t>
      </w:r>
    </w:p>
    <w:sectPr w:rsidR="00936B6C" w:rsidRPr="003D1295" w:rsidSect="000D5F1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utura Std Light">
    <w:altName w:val="Segoe UI Semi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National">
    <w:panose1 w:val="02000503000000020004"/>
    <w:charset w:val="00"/>
    <w:family w:val="modern"/>
    <w:notTrueType/>
    <w:pitch w:val="variable"/>
    <w:sig w:usb0="A00000FF" w:usb1="5000207B" w:usb2="0000001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144A"/>
    <w:multiLevelType w:val="hybridMultilevel"/>
    <w:tmpl w:val="04D81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205769"/>
    <w:multiLevelType w:val="hybridMultilevel"/>
    <w:tmpl w:val="5A98D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514EC9"/>
    <w:multiLevelType w:val="hybridMultilevel"/>
    <w:tmpl w:val="0902F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2D3964"/>
    <w:multiLevelType w:val="hybridMultilevel"/>
    <w:tmpl w:val="96001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EC4ACC"/>
    <w:multiLevelType w:val="hybridMultilevel"/>
    <w:tmpl w:val="A532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F46FD"/>
    <w:multiLevelType w:val="hybridMultilevel"/>
    <w:tmpl w:val="0902F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896730"/>
    <w:multiLevelType w:val="hybridMultilevel"/>
    <w:tmpl w:val="4F4E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85E5F"/>
    <w:multiLevelType w:val="hybridMultilevel"/>
    <w:tmpl w:val="363C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506E87"/>
    <w:multiLevelType w:val="hybridMultilevel"/>
    <w:tmpl w:val="02A6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3B489F"/>
    <w:multiLevelType w:val="hybridMultilevel"/>
    <w:tmpl w:val="6454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50FA9"/>
    <w:multiLevelType w:val="hybridMultilevel"/>
    <w:tmpl w:val="F398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1416B"/>
    <w:multiLevelType w:val="hybridMultilevel"/>
    <w:tmpl w:val="E9F8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811CE"/>
    <w:multiLevelType w:val="hybridMultilevel"/>
    <w:tmpl w:val="8F5E8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325A24"/>
    <w:multiLevelType w:val="hybridMultilevel"/>
    <w:tmpl w:val="BC18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7E3E93"/>
    <w:multiLevelType w:val="hybridMultilevel"/>
    <w:tmpl w:val="2AF42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8E0886"/>
    <w:multiLevelType w:val="hybridMultilevel"/>
    <w:tmpl w:val="597AFE98"/>
    <w:lvl w:ilvl="0" w:tplc="23280114">
      <w:start w:val="1"/>
      <w:numFmt w:val="bullet"/>
      <w:pStyle w:val="Talking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5948A4"/>
    <w:multiLevelType w:val="hybridMultilevel"/>
    <w:tmpl w:val="ECDA0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951D78"/>
    <w:multiLevelType w:val="hybridMultilevel"/>
    <w:tmpl w:val="1F181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2F0A43"/>
    <w:multiLevelType w:val="hybridMultilevel"/>
    <w:tmpl w:val="DCA4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0"/>
  </w:num>
  <w:num w:numId="4">
    <w:abstractNumId w:val="13"/>
  </w:num>
  <w:num w:numId="5">
    <w:abstractNumId w:val="16"/>
  </w:num>
  <w:num w:numId="6">
    <w:abstractNumId w:val="10"/>
  </w:num>
  <w:num w:numId="7">
    <w:abstractNumId w:val="4"/>
  </w:num>
  <w:num w:numId="8">
    <w:abstractNumId w:val="1"/>
  </w:num>
  <w:num w:numId="9">
    <w:abstractNumId w:val="11"/>
  </w:num>
  <w:num w:numId="10">
    <w:abstractNumId w:val="14"/>
  </w:num>
  <w:num w:numId="11">
    <w:abstractNumId w:val="5"/>
  </w:num>
  <w:num w:numId="12">
    <w:abstractNumId w:val="2"/>
  </w:num>
  <w:num w:numId="13">
    <w:abstractNumId w:val="8"/>
  </w:num>
  <w:num w:numId="14">
    <w:abstractNumId w:val="18"/>
  </w:num>
  <w:num w:numId="15">
    <w:abstractNumId w:val="12"/>
  </w:num>
  <w:num w:numId="16">
    <w:abstractNumId w:val="7"/>
  </w:num>
  <w:num w:numId="17">
    <w:abstractNumId w:val="17"/>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7E"/>
    <w:rsid w:val="000A221B"/>
    <w:rsid w:val="000C2CF4"/>
    <w:rsid w:val="000D5F1A"/>
    <w:rsid w:val="001425E4"/>
    <w:rsid w:val="00153C80"/>
    <w:rsid w:val="001A41FA"/>
    <w:rsid w:val="001C2E0B"/>
    <w:rsid w:val="001F7776"/>
    <w:rsid w:val="002022CA"/>
    <w:rsid w:val="00221C4C"/>
    <w:rsid w:val="00281B89"/>
    <w:rsid w:val="002E5296"/>
    <w:rsid w:val="002F0EA0"/>
    <w:rsid w:val="00314FB2"/>
    <w:rsid w:val="00332A19"/>
    <w:rsid w:val="003547C7"/>
    <w:rsid w:val="003A4CD0"/>
    <w:rsid w:val="003C778E"/>
    <w:rsid w:val="003D007E"/>
    <w:rsid w:val="003D1295"/>
    <w:rsid w:val="003D5CA6"/>
    <w:rsid w:val="0044390A"/>
    <w:rsid w:val="0047691A"/>
    <w:rsid w:val="00493747"/>
    <w:rsid w:val="004C0324"/>
    <w:rsid w:val="005735BA"/>
    <w:rsid w:val="005A48BE"/>
    <w:rsid w:val="005D1FB6"/>
    <w:rsid w:val="0066086E"/>
    <w:rsid w:val="00661E44"/>
    <w:rsid w:val="006715CB"/>
    <w:rsid w:val="006A3A76"/>
    <w:rsid w:val="006F533C"/>
    <w:rsid w:val="00745723"/>
    <w:rsid w:val="00746DC0"/>
    <w:rsid w:val="0075128C"/>
    <w:rsid w:val="00844737"/>
    <w:rsid w:val="008754A9"/>
    <w:rsid w:val="00936B6C"/>
    <w:rsid w:val="009709CD"/>
    <w:rsid w:val="009939C2"/>
    <w:rsid w:val="009A0E67"/>
    <w:rsid w:val="009C6C70"/>
    <w:rsid w:val="009F5FC0"/>
    <w:rsid w:val="00AB554E"/>
    <w:rsid w:val="00AB6394"/>
    <w:rsid w:val="00B00B54"/>
    <w:rsid w:val="00B26143"/>
    <w:rsid w:val="00B400EC"/>
    <w:rsid w:val="00B67C34"/>
    <w:rsid w:val="00BB2805"/>
    <w:rsid w:val="00BB352E"/>
    <w:rsid w:val="00BC4E41"/>
    <w:rsid w:val="00BF46C1"/>
    <w:rsid w:val="00C82408"/>
    <w:rsid w:val="00CD6A37"/>
    <w:rsid w:val="00CF749C"/>
    <w:rsid w:val="00D177E2"/>
    <w:rsid w:val="00D3092B"/>
    <w:rsid w:val="00D60212"/>
    <w:rsid w:val="00DB49AE"/>
    <w:rsid w:val="00E1506C"/>
    <w:rsid w:val="00E74F40"/>
    <w:rsid w:val="00F12E54"/>
    <w:rsid w:val="00F7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2056"/>
  <w15:chartTrackingRefBased/>
  <w15:docId w15:val="{465A2C86-10C3-4E29-8091-E49F963A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00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0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unhideWhenUsed/>
    <w:qFormat/>
    <w:rsid w:val="003D007E"/>
    <w:pPr>
      <w:spacing w:after="200" w:line="276" w:lineRule="auto"/>
      <w:ind w:left="720"/>
      <w:contextualSpacing/>
    </w:pPr>
    <w:rPr>
      <w:rFonts w:ascii="Futura Std Light" w:eastAsia="Times New Roman" w:hAnsi="Futura Std Light" w:cs="Arial"/>
      <w:sz w:val="24"/>
    </w:rPr>
  </w:style>
  <w:style w:type="paragraph" w:customStyle="1" w:styleId="TalkingPoint">
    <w:name w:val="Talking Point"/>
    <w:basedOn w:val="Normal"/>
    <w:qFormat/>
    <w:rsid w:val="003D007E"/>
    <w:pPr>
      <w:numPr>
        <w:numId w:val="2"/>
      </w:numPr>
      <w:spacing w:after="120" w:line="276" w:lineRule="auto"/>
    </w:pPr>
    <w:rPr>
      <w:rFonts w:ascii="Futura Std Light" w:eastAsia="Times New Roman" w:hAnsi="Futura Std Light" w:cs="Arial"/>
      <w:sz w:val="24"/>
    </w:rPr>
  </w:style>
  <w:style w:type="paragraph" w:customStyle="1" w:styleId="MediumShading1-Accent11">
    <w:name w:val="Medium Shading 1 - Accent 11"/>
    <w:uiPriority w:val="1"/>
    <w:qFormat/>
    <w:rsid w:val="003D007E"/>
    <w:pPr>
      <w:spacing w:after="0" w:line="240" w:lineRule="auto"/>
    </w:pPr>
    <w:rPr>
      <w:rFonts w:ascii="Arial" w:eastAsia="Times New Roman" w:hAnsi="Arial" w:cs="Times New Roman"/>
      <w:sz w:val="24"/>
      <w:szCs w:val="24"/>
    </w:rPr>
  </w:style>
  <w:style w:type="paragraph" w:styleId="NoSpacing">
    <w:name w:val="No Spacing"/>
    <w:uiPriority w:val="1"/>
    <w:qFormat/>
    <w:rsid w:val="00F733F2"/>
    <w:pPr>
      <w:spacing w:after="0" w:line="240" w:lineRule="auto"/>
    </w:pPr>
    <w:rPr>
      <w:rFonts w:ascii="Futura Std Light" w:eastAsia="Times New Roman" w:hAnsi="Futura Std Light" w:cs="Arial"/>
      <w:sz w:val="24"/>
    </w:rPr>
  </w:style>
  <w:style w:type="paragraph" w:styleId="BalloonText">
    <w:name w:val="Balloon Text"/>
    <w:basedOn w:val="Normal"/>
    <w:link w:val="BalloonTextChar"/>
    <w:uiPriority w:val="99"/>
    <w:semiHidden/>
    <w:unhideWhenUsed/>
    <w:rsid w:val="00142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E4"/>
    <w:rPr>
      <w:rFonts w:ascii="Segoe UI" w:hAnsi="Segoe UI" w:cs="Segoe UI"/>
      <w:sz w:val="18"/>
      <w:szCs w:val="18"/>
    </w:rPr>
  </w:style>
  <w:style w:type="table" w:styleId="TableGrid">
    <w:name w:val="Table Grid"/>
    <w:basedOn w:val="TableNormal"/>
    <w:uiPriority w:val="39"/>
    <w:rsid w:val="006F5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54E"/>
    <w:rPr>
      <w:color w:val="0563C1" w:themeColor="hyperlink"/>
      <w:u w:val="single"/>
    </w:rPr>
  </w:style>
  <w:style w:type="character" w:styleId="CommentReference">
    <w:name w:val="annotation reference"/>
    <w:basedOn w:val="DefaultParagraphFont"/>
    <w:uiPriority w:val="99"/>
    <w:semiHidden/>
    <w:unhideWhenUsed/>
    <w:rsid w:val="005735BA"/>
    <w:rPr>
      <w:sz w:val="16"/>
      <w:szCs w:val="16"/>
    </w:rPr>
  </w:style>
  <w:style w:type="paragraph" w:styleId="CommentText">
    <w:name w:val="annotation text"/>
    <w:basedOn w:val="Normal"/>
    <w:link w:val="CommentTextChar"/>
    <w:uiPriority w:val="99"/>
    <w:semiHidden/>
    <w:unhideWhenUsed/>
    <w:rsid w:val="005735BA"/>
    <w:pPr>
      <w:spacing w:line="240" w:lineRule="auto"/>
    </w:pPr>
    <w:rPr>
      <w:sz w:val="20"/>
      <w:szCs w:val="20"/>
    </w:rPr>
  </w:style>
  <w:style w:type="character" w:customStyle="1" w:styleId="CommentTextChar">
    <w:name w:val="Comment Text Char"/>
    <w:basedOn w:val="DefaultParagraphFont"/>
    <w:link w:val="CommentText"/>
    <w:uiPriority w:val="99"/>
    <w:semiHidden/>
    <w:rsid w:val="005735BA"/>
    <w:rPr>
      <w:sz w:val="20"/>
      <w:szCs w:val="20"/>
    </w:rPr>
  </w:style>
  <w:style w:type="paragraph" w:styleId="CommentSubject">
    <w:name w:val="annotation subject"/>
    <w:basedOn w:val="CommentText"/>
    <w:next w:val="CommentText"/>
    <w:link w:val="CommentSubjectChar"/>
    <w:uiPriority w:val="99"/>
    <w:semiHidden/>
    <w:unhideWhenUsed/>
    <w:rsid w:val="005735BA"/>
    <w:rPr>
      <w:b/>
      <w:bCs/>
    </w:rPr>
  </w:style>
  <w:style w:type="character" w:customStyle="1" w:styleId="CommentSubjectChar">
    <w:name w:val="Comment Subject Char"/>
    <w:basedOn w:val="CommentTextChar"/>
    <w:link w:val="CommentSubject"/>
    <w:uiPriority w:val="99"/>
    <w:semiHidden/>
    <w:rsid w:val="005735BA"/>
    <w:rPr>
      <w:b/>
      <w:bCs/>
      <w:sz w:val="20"/>
      <w:szCs w:val="20"/>
    </w:rPr>
  </w:style>
  <w:style w:type="paragraph" w:styleId="Revision">
    <w:name w:val="Revision"/>
    <w:hidden/>
    <w:uiPriority w:val="99"/>
    <w:semiHidden/>
    <w:rsid w:val="006608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Holmberg</dc:creator>
  <cp:keywords/>
  <dc:description/>
  <cp:lastModifiedBy>Sandra Holmberg</cp:lastModifiedBy>
  <cp:revision>4</cp:revision>
  <cp:lastPrinted>2017-03-13T21:09:00Z</cp:lastPrinted>
  <dcterms:created xsi:type="dcterms:W3CDTF">2018-03-13T20:45:00Z</dcterms:created>
  <dcterms:modified xsi:type="dcterms:W3CDTF">2018-03-16T13:40:00Z</dcterms:modified>
</cp:coreProperties>
</file>